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D0CA5" w14:textId="77777777" w:rsidR="00BA7A83" w:rsidRDefault="00BA7A83" w:rsidP="00405944">
      <w:pPr>
        <w:spacing w:after="0"/>
        <w:rPr>
          <w:rFonts w:ascii="Arial" w:eastAsia="Arial" w:hAnsi="Arial" w:cs="Arial"/>
          <w:b/>
          <w:bCs/>
          <w:sz w:val="28"/>
          <w:szCs w:val="28"/>
          <w:lang w:val="de-DE"/>
        </w:rPr>
      </w:pPr>
      <w:bookmarkStart w:id="0" w:name="DocumentFor"/>
      <w:bookmarkEnd w:id="0"/>
    </w:p>
    <w:p w14:paraId="6B9A3F9F" w14:textId="559AD444" w:rsidR="003C4B10" w:rsidRPr="00706C10" w:rsidRDefault="003C4B10" w:rsidP="003C4B10">
      <w:pPr>
        <w:pBdr>
          <w:bottom w:val="single" w:sz="12" w:space="0" w:color="auto"/>
        </w:pBdr>
        <w:tabs>
          <w:tab w:val="left" w:pos="1985"/>
        </w:tabs>
        <w:rPr>
          <w:rFonts w:ascii="Arial" w:eastAsia="MS Mincho" w:hAnsi="Arial" w:cs="Arial"/>
          <w:b/>
          <w:noProof/>
          <w:szCs w:val="22"/>
          <w:lang w:val="de-DE" w:eastAsia="ja-JP"/>
        </w:rPr>
      </w:pPr>
      <w:bookmarkStart w:id="1" w:name="OLE_LINK1"/>
      <w:bookmarkStart w:id="2" w:name="OLE_LINK2"/>
      <w:r w:rsidRPr="00706C10">
        <w:rPr>
          <w:rFonts w:ascii="Arial" w:eastAsia="MS Mincho" w:hAnsi="Arial" w:cs="Arial"/>
          <w:b/>
          <w:noProof/>
          <w:szCs w:val="22"/>
          <w:lang w:val="de-DE"/>
        </w:rPr>
        <w:t>3GPP TSG RAN WG1 #</w:t>
      </w:r>
      <w:r>
        <w:rPr>
          <w:rFonts w:ascii="Arial" w:eastAsia="MS Mincho" w:hAnsi="Arial" w:cs="Arial"/>
          <w:b/>
          <w:noProof/>
          <w:szCs w:val="22"/>
          <w:lang w:val="de-DE"/>
        </w:rPr>
        <w:t>11</w:t>
      </w:r>
      <w:r w:rsidR="00BD108E">
        <w:rPr>
          <w:rFonts w:ascii="Arial" w:eastAsia="MS Mincho" w:hAnsi="Arial" w:cs="Arial"/>
          <w:b/>
          <w:noProof/>
          <w:szCs w:val="22"/>
          <w:lang w:val="de-DE"/>
        </w:rPr>
        <w:t>7</w:t>
      </w:r>
      <w:r w:rsidRPr="00706C10">
        <w:rPr>
          <w:rFonts w:ascii="Arial" w:eastAsia="MS Mincho" w:hAnsi="Arial" w:cs="Arial"/>
          <w:b/>
          <w:noProof/>
          <w:szCs w:val="22"/>
          <w:lang w:val="de-DE" w:eastAsia="ja-JP"/>
        </w:rPr>
        <w:tab/>
      </w:r>
      <w:r w:rsidRPr="00706C10">
        <w:rPr>
          <w:rFonts w:ascii="Arial" w:eastAsia="MS Mincho" w:hAnsi="Arial" w:cs="Arial"/>
          <w:b/>
          <w:noProof/>
          <w:szCs w:val="22"/>
          <w:lang w:val="de-DE" w:eastAsia="ja-JP"/>
        </w:rPr>
        <w:tab/>
      </w:r>
      <w:r>
        <w:rPr>
          <w:rFonts w:ascii="Arial" w:eastAsia="MS Mincho" w:hAnsi="Arial" w:cs="Arial"/>
          <w:b/>
          <w:noProof/>
          <w:szCs w:val="22"/>
          <w:lang w:val="de-DE" w:eastAsia="ja-JP"/>
        </w:rPr>
        <w:tab/>
      </w:r>
      <w:r>
        <w:rPr>
          <w:rFonts w:ascii="Arial" w:eastAsia="MS Mincho" w:hAnsi="Arial" w:cs="Arial"/>
          <w:b/>
          <w:noProof/>
          <w:szCs w:val="22"/>
          <w:lang w:val="de-DE" w:eastAsia="ja-JP"/>
        </w:rPr>
        <w:tab/>
      </w:r>
      <w:r w:rsidR="00475DC4">
        <w:rPr>
          <w:rFonts w:ascii="Arial" w:eastAsia="MS Mincho" w:hAnsi="Arial" w:cs="Arial"/>
          <w:b/>
          <w:noProof/>
          <w:szCs w:val="22"/>
          <w:lang w:val="de-DE" w:eastAsia="ja-JP"/>
        </w:rPr>
        <w:t xml:space="preserve">             </w:t>
      </w:r>
      <w:r w:rsidRPr="003C4B10">
        <w:rPr>
          <w:rFonts w:ascii="Arial" w:hAnsi="Arial" w:cs="Arial"/>
          <w:b/>
          <w:color w:val="000000"/>
          <w:szCs w:val="22"/>
          <w:lang w:val="de-DE"/>
        </w:rPr>
        <w:t>R1-</w:t>
      </w:r>
      <w:r w:rsidRPr="005E6192">
        <w:rPr>
          <w:rFonts w:ascii="Arial" w:hAnsi="Arial" w:cs="Arial"/>
          <w:b/>
          <w:color w:val="000000"/>
          <w:szCs w:val="22"/>
          <w:lang w:val="de-DE"/>
        </w:rPr>
        <w:t>240</w:t>
      </w:r>
      <w:r w:rsidR="00072645">
        <w:rPr>
          <w:rFonts w:ascii="Arial" w:hAnsi="Arial" w:cs="Arial"/>
          <w:b/>
          <w:color w:val="000000"/>
          <w:szCs w:val="22"/>
          <w:lang w:val="de-DE"/>
        </w:rPr>
        <w:t>4510</w:t>
      </w:r>
    </w:p>
    <w:p w14:paraId="17879566" w14:textId="07CBE2AF" w:rsidR="003C4B10" w:rsidRPr="00B666B8" w:rsidRDefault="00374C3E" w:rsidP="003C4B10">
      <w:pPr>
        <w:pBdr>
          <w:bottom w:val="single" w:sz="12" w:space="0" w:color="auto"/>
        </w:pBdr>
        <w:tabs>
          <w:tab w:val="left" w:pos="1985"/>
        </w:tabs>
        <w:rPr>
          <w:rFonts w:ascii="Arial" w:hAnsi="Arial"/>
          <w:b/>
          <w:szCs w:val="22"/>
          <w:lang w:eastAsia="ja-JP"/>
        </w:rPr>
      </w:pPr>
      <w:r>
        <w:rPr>
          <w:rFonts w:ascii="Arial" w:eastAsia="MS Mincho" w:hAnsi="Arial" w:cs="Arial"/>
          <w:b/>
          <w:noProof/>
          <w:szCs w:val="22"/>
          <w:lang w:eastAsia="ja-JP"/>
        </w:rPr>
        <w:t>Fukuoka</w:t>
      </w:r>
      <w:r w:rsidRPr="00114081">
        <w:rPr>
          <w:rFonts w:ascii="Arial" w:eastAsia="MS Mincho" w:hAnsi="Arial" w:cs="Arial"/>
          <w:b/>
          <w:noProof/>
          <w:szCs w:val="22"/>
          <w:lang w:eastAsia="ja-JP"/>
        </w:rPr>
        <w:t xml:space="preserve">, </w:t>
      </w:r>
      <w:r>
        <w:rPr>
          <w:rFonts w:ascii="Arial" w:eastAsia="MS Mincho" w:hAnsi="Arial" w:cs="Arial"/>
          <w:b/>
          <w:noProof/>
          <w:szCs w:val="22"/>
          <w:lang w:eastAsia="ja-JP"/>
        </w:rPr>
        <w:t>Japan</w:t>
      </w:r>
      <w:r w:rsidRPr="00114081">
        <w:rPr>
          <w:rFonts w:ascii="Arial" w:eastAsia="MS Mincho" w:hAnsi="Arial" w:cs="Arial"/>
          <w:b/>
          <w:noProof/>
          <w:szCs w:val="22"/>
          <w:lang w:eastAsia="ja-JP"/>
        </w:rPr>
        <w:t xml:space="preserve">,  </w:t>
      </w:r>
      <w:r>
        <w:rPr>
          <w:rFonts w:ascii="Arial" w:eastAsia="MS Mincho" w:hAnsi="Arial" w:cs="Arial"/>
          <w:b/>
          <w:noProof/>
          <w:szCs w:val="22"/>
          <w:lang w:eastAsia="ja-JP"/>
        </w:rPr>
        <w:t>20</w:t>
      </w:r>
      <w:r w:rsidRPr="004836B4">
        <w:rPr>
          <w:lang w:val="en-US"/>
        </w:rPr>
        <w:t xml:space="preserve"> </w:t>
      </w:r>
      <w:r w:rsidRPr="00114081">
        <w:rPr>
          <w:rFonts w:ascii="Arial" w:eastAsia="MS Mincho" w:hAnsi="Arial" w:cs="Arial"/>
          <w:b/>
          <w:noProof/>
          <w:szCs w:val="22"/>
          <w:lang w:eastAsia="ja-JP"/>
        </w:rPr>
        <w:t xml:space="preserve">– </w:t>
      </w:r>
      <w:r>
        <w:rPr>
          <w:rFonts w:ascii="Arial" w:eastAsia="MS Mincho" w:hAnsi="Arial" w:cs="Arial"/>
          <w:b/>
          <w:noProof/>
          <w:szCs w:val="22"/>
          <w:lang w:eastAsia="ja-JP"/>
        </w:rPr>
        <w:t>24</w:t>
      </w:r>
      <w:r w:rsidRPr="00114081">
        <w:rPr>
          <w:rFonts w:ascii="Arial" w:eastAsia="MS Mincho" w:hAnsi="Arial" w:cs="Arial"/>
          <w:b/>
          <w:noProof/>
          <w:szCs w:val="22"/>
          <w:lang w:eastAsia="ja-JP"/>
        </w:rPr>
        <w:t xml:space="preserve"> </w:t>
      </w:r>
      <w:r>
        <w:rPr>
          <w:rFonts w:ascii="Arial" w:eastAsia="MS Mincho" w:hAnsi="Arial" w:cs="Arial"/>
          <w:b/>
          <w:noProof/>
          <w:szCs w:val="22"/>
          <w:lang w:eastAsia="ja-JP"/>
        </w:rPr>
        <w:t>May</w:t>
      </w:r>
      <w:r w:rsidRPr="00114081">
        <w:rPr>
          <w:rFonts w:ascii="Arial" w:eastAsia="MS Mincho" w:hAnsi="Arial" w:cs="Arial"/>
          <w:b/>
          <w:noProof/>
          <w:szCs w:val="22"/>
          <w:lang w:eastAsia="ja-JP"/>
        </w:rPr>
        <w:t xml:space="preserve"> 2024</w:t>
      </w:r>
    </w:p>
    <w:p w14:paraId="477B2D6A" w14:textId="74F4B624" w:rsidR="003C4B10" w:rsidRPr="00B666B8" w:rsidRDefault="003C4B10" w:rsidP="003C4B10">
      <w:pPr>
        <w:tabs>
          <w:tab w:val="left" w:pos="1701"/>
        </w:tabs>
        <w:spacing w:beforeLines="20" w:before="48" w:afterLines="20" w:after="48"/>
        <w:ind w:left="1687" w:hangingChars="764" w:hanging="1687"/>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Pr="00FF14CF">
        <w:rPr>
          <w:rFonts w:ascii="Arial" w:eastAsia="MS Mincho" w:hAnsi="Arial" w:cs="Arial"/>
          <w:b/>
          <w:lang w:eastAsia="ja-JP"/>
        </w:rPr>
        <w:t>9.6.</w:t>
      </w:r>
      <w:r w:rsidR="00107811" w:rsidRPr="00FF14CF">
        <w:rPr>
          <w:rFonts w:ascii="Arial" w:eastAsia="MS Mincho" w:hAnsi="Arial" w:cs="Arial"/>
          <w:b/>
          <w:lang w:eastAsia="ja-JP"/>
        </w:rPr>
        <w:t>2</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07B49C91" w:rsidR="003C4B10" w:rsidRPr="00E13BD5"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LP-WUS operation in IDLE</w:t>
      </w:r>
      <w:r w:rsidR="00E55D0C">
        <w:rPr>
          <w:rFonts w:ascii="Arial" w:eastAsia="MS Mincho" w:hAnsi="Arial" w:cs="Arial"/>
          <w:b/>
          <w:lang w:eastAsia="ja-JP"/>
        </w:rPr>
        <w:t>/</w:t>
      </w:r>
      <w:r w:rsidR="00107811">
        <w:rPr>
          <w:rFonts w:ascii="Arial" w:eastAsia="MS Mincho" w:hAnsi="Arial" w:cs="Arial"/>
          <w:b/>
          <w:lang w:eastAsia="ja-JP"/>
        </w:rPr>
        <w:t>INACTIVE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687" w:hangingChars="764" w:hanging="1687"/>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p w14:paraId="4EF3800B" w14:textId="608C8604" w:rsidR="00405944" w:rsidRDefault="003C4B10">
      <w:pPr>
        <w:pStyle w:val="Heading1"/>
        <w:numPr>
          <w:ilvl w:val="0"/>
          <w:numId w:val="2"/>
        </w:numPr>
        <w:spacing w:before="160" w:after="0"/>
        <w:rPr>
          <w:szCs w:val="32"/>
        </w:rPr>
      </w:pPr>
      <w:r w:rsidRPr="00233DFF">
        <w:rPr>
          <w:szCs w:val="32"/>
        </w:rPr>
        <w:t>Introduction</w:t>
      </w:r>
    </w:p>
    <w:p w14:paraId="4EFBD78E" w14:textId="77777777" w:rsidR="003C4B10" w:rsidRPr="003C4B10" w:rsidRDefault="003C4B10" w:rsidP="003C4B10"/>
    <w:bookmarkEnd w:id="1"/>
    <w:bookmarkEnd w:id="2"/>
    <w:p w14:paraId="059313B2" w14:textId="25EF23A3" w:rsidR="00C25102" w:rsidRPr="007F6F9B" w:rsidRDefault="00C25102" w:rsidP="00C25102">
      <w:pPr>
        <w:spacing w:afterLines="50" w:after="120"/>
        <w:jc w:val="both"/>
        <w:rPr>
          <w:szCs w:val="22"/>
          <w:lang w:val="en-US" w:eastAsia="ja-JP"/>
        </w:rPr>
      </w:pPr>
      <w:r w:rsidRPr="001514EE">
        <w:rPr>
          <w:szCs w:val="22"/>
          <w:lang w:eastAsia="ja-JP"/>
        </w:rPr>
        <w:t>A new</w:t>
      </w:r>
      <w:r>
        <w:rPr>
          <w:szCs w:val="22"/>
          <w:lang w:eastAsia="ja-JP"/>
        </w:rPr>
        <w:t>,</w:t>
      </w:r>
      <w:r w:rsidRPr="001514EE">
        <w:rPr>
          <w:szCs w:val="22"/>
          <w:lang w:eastAsia="ja-JP"/>
        </w:rPr>
        <w:t xml:space="preserve"> release 1</w:t>
      </w:r>
      <w:r>
        <w:rPr>
          <w:szCs w:val="22"/>
          <w:lang w:eastAsia="ja-JP"/>
        </w:rPr>
        <w:t>9,</w:t>
      </w:r>
      <w:r w:rsidRPr="001514EE">
        <w:rPr>
          <w:szCs w:val="22"/>
          <w:lang w:eastAsia="ja-JP"/>
        </w:rPr>
        <w:t xml:space="preserve"> </w:t>
      </w:r>
      <w:r>
        <w:rPr>
          <w:szCs w:val="22"/>
          <w:lang w:eastAsia="ja-JP"/>
        </w:rPr>
        <w:t>work</w:t>
      </w:r>
      <w:r w:rsidRPr="001514EE">
        <w:rPr>
          <w:szCs w:val="22"/>
          <w:lang w:eastAsia="ja-JP"/>
        </w:rPr>
        <w:t xml:space="preserve"> item on low-power wake-up signal and receiver</w:t>
      </w:r>
      <w:r>
        <w:rPr>
          <w:szCs w:val="22"/>
          <w:lang w:eastAsia="ja-JP"/>
        </w:rPr>
        <w:t xml:space="preserve"> (LP-WUS/WUR)</w:t>
      </w:r>
      <w:r w:rsidRPr="001514EE">
        <w:rPr>
          <w:szCs w:val="22"/>
          <w:lang w:eastAsia="ja-JP"/>
        </w:rPr>
        <w:t xml:space="preserve"> </w:t>
      </w:r>
      <w:r>
        <w:rPr>
          <w:szCs w:val="22"/>
          <w:lang w:eastAsia="ja-JP"/>
        </w:rPr>
        <w:t>was</w:t>
      </w:r>
      <w:r w:rsidRPr="001514EE">
        <w:rPr>
          <w:szCs w:val="22"/>
          <w:lang w:eastAsia="ja-JP"/>
        </w:rPr>
        <w:t xml:space="preserve"> approved</w:t>
      </w:r>
      <w:r w:rsidR="001F0B95">
        <w:rPr>
          <w:szCs w:val="22"/>
          <w:lang w:eastAsia="ja-JP"/>
        </w:rPr>
        <w:t xml:space="preserve"> </w:t>
      </w:r>
      <w:r w:rsidR="001F0B95">
        <w:rPr>
          <w:szCs w:val="22"/>
          <w:lang w:eastAsia="ja-JP"/>
        </w:rPr>
        <w:fldChar w:fldCharType="begin"/>
      </w:r>
      <w:r w:rsidR="001F0B95">
        <w:rPr>
          <w:szCs w:val="22"/>
          <w:lang w:eastAsia="ja-JP"/>
        </w:rPr>
        <w:instrText xml:space="preserve"> REF _Ref158645709 \r \h </w:instrText>
      </w:r>
      <w:r w:rsidR="001F0B95">
        <w:rPr>
          <w:szCs w:val="22"/>
          <w:lang w:eastAsia="ja-JP"/>
        </w:rPr>
      </w:r>
      <w:r w:rsidR="001F0B95">
        <w:rPr>
          <w:szCs w:val="22"/>
          <w:lang w:eastAsia="ja-JP"/>
        </w:rPr>
        <w:fldChar w:fldCharType="separate"/>
      </w:r>
      <w:r w:rsidR="001F0B95">
        <w:rPr>
          <w:szCs w:val="22"/>
          <w:lang w:eastAsia="ja-JP"/>
        </w:rPr>
        <w:t>[1]</w:t>
      </w:r>
      <w:r w:rsidR="001F0B95">
        <w:rPr>
          <w:szCs w:val="22"/>
          <w:lang w:eastAsia="ja-JP"/>
        </w:rPr>
        <w:fldChar w:fldCharType="end"/>
      </w:r>
      <w:r>
        <w:rPr>
          <w:szCs w:val="22"/>
          <w:lang w:eastAsia="ja-JP"/>
        </w:rPr>
        <w:t xml:space="preserve">, based on the SI outcome. </w:t>
      </w:r>
      <w:r w:rsidR="001D7CDD">
        <w:rPr>
          <w:szCs w:val="22"/>
          <w:lang w:eastAsia="ja-JP"/>
        </w:rPr>
        <w:t>The objectives related to IDLE/INACTIVE</w:t>
      </w:r>
      <w:r w:rsidR="00772ADE">
        <w:rPr>
          <w:szCs w:val="22"/>
          <w:lang w:eastAsia="ja-JP"/>
        </w:rPr>
        <w:t xml:space="preserve"> modes are </w:t>
      </w:r>
      <w:r w:rsidR="001F0B95">
        <w:rPr>
          <w:szCs w:val="22"/>
          <w:lang w:eastAsia="ja-JP"/>
        </w:rPr>
        <w:t>included in the</w:t>
      </w:r>
      <w:r w:rsidR="00772ADE">
        <w:rPr>
          <w:szCs w:val="22"/>
          <w:lang w:eastAsia="ja-JP"/>
        </w:rPr>
        <w:t xml:space="preserve"> followings.</w:t>
      </w:r>
      <w:r>
        <w:rPr>
          <w:szCs w:val="22"/>
          <w:lang w:eastAsia="ja-JP"/>
        </w:rPr>
        <w:t xml:space="preserve"> </w:t>
      </w:r>
    </w:p>
    <w:tbl>
      <w:tblPr>
        <w:tblStyle w:val="TableGrid1"/>
        <w:tblW w:w="10060" w:type="dxa"/>
        <w:tblLook w:val="04A0" w:firstRow="1" w:lastRow="0" w:firstColumn="1" w:lastColumn="0" w:noHBand="0" w:noVBand="1"/>
      </w:tblPr>
      <w:tblGrid>
        <w:gridCol w:w="10060"/>
      </w:tblGrid>
      <w:tr w:rsidR="00C25102" w:rsidRPr="001514EE" w14:paraId="74EFB442" w14:textId="77777777">
        <w:tc>
          <w:tcPr>
            <w:tcW w:w="10060" w:type="dxa"/>
          </w:tcPr>
          <w:p w14:paraId="38F4ECA8" w14:textId="77777777" w:rsidR="00B76C18" w:rsidRPr="00C950C4" w:rsidRDefault="00B76C18">
            <w:pPr>
              <w:numPr>
                <w:ilvl w:val="0"/>
                <w:numId w:val="5"/>
              </w:numPr>
              <w:tabs>
                <w:tab w:val="left" w:pos="720"/>
              </w:tabs>
              <w:overflowPunct w:val="0"/>
              <w:autoSpaceDE w:val="0"/>
              <w:autoSpaceDN w:val="0"/>
              <w:adjustRightInd w:val="0"/>
              <w:spacing w:beforeLines="50" w:before="120"/>
              <w:rPr>
                <w:bCs/>
                <w:lang w:val="en-US" w:eastAsia="en-GB"/>
              </w:rPr>
            </w:pPr>
            <w:bookmarkStart w:id="3" w:name="_Hlk127365044"/>
            <w:r>
              <w:rPr>
                <w:bCs/>
                <w:lang w:val="en-US" w:eastAsia="zh-CN" w:bidi="ar"/>
              </w:rPr>
              <w:t xml:space="preserve">To specify an LP-WUS design commonly applicable to both IDLE/INACTIVE and CONNECTED modes </w:t>
            </w:r>
            <w:r w:rsidRPr="00C950C4">
              <w:rPr>
                <w:bCs/>
                <w:lang w:val="en-US" w:eastAsia="zh-CN" w:bidi="ar"/>
              </w:rPr>
              <w:t>(</w:t>
            </w:r>
            <w:r w:rsidRPr="00375586">
              <w:rPr>
                <w:bCs/>
                <w:lang w:val="en-US" w:eastAsia="zh-CN" w:bidi="ar"/>
              </w:rPr>
              <w:t>RAN1</w:t>
            </w:r>
            <w:r w:rsidRPr="00C950C4">
              <w:rPr>
                <w:bCs/>
                <w:lang w:val="en-US" w:eastAsia="zh-CN" w:bidi="ar"/>
              </w:rPr>
              <w:t>, RAN4)</w:t>
            </w:r>
          </w:p>
          <w:p w14:paraId="2727AF51" w14:textId="77777777" w:rsidR="00B76C18" w:rsidRPr="00C950C4" w:rsidRDefault="00B76C18">
            <w:pPr>
              <w:numPr>
                <w:ilvl w:val="1"/>
                <w:numId w:val="5"/>
              </w:numPr>
              <w:tabs>
                <w:tab w:val="left" w:pos="1440"/>
              </w:tabs>
              <w:overflowPunct w:val="0"/>
              <w:autoSpaceDE w:val="0"/>
              <w:autoSpaceDN w:val="0"/>
              <w:adjustRightInd w:val="0"/>
              <w:spacing w:beforeLines="50" w:before="120"/>
              <w:rPr>
                <w:bCs/>
                <w:lang w:val="en-US"/>
              </w:rPr>
            </w:pPr>
            <w:r w:rsidRPr="00C950C4">
              <w:rPr>
                <w:bCs/>
                <w:lang w:val="en-US" w:eastAsia="zh-CN" w:bidi="ar"/>
              </w:rPr>
              <w:t xml:space="preserve">Specify OOK (OOK-1 and/or OOK-4) based LP-WUS with </w:t>
            </w:r>
            <w:r w:rsidRPr="00C950C4">
              <w:rPr>
                <w:lang w:val="en-US"/>
              </w:rPr>
              <w:t xml:space="preserve">overlaid OFDM sequence(s) over OOK </w:t>
            </w:r>
            <w:proofErr w:type="gramStart"/>
            <w:r w:rsidRPr="00C950C4">
              <w:rPr>
                <w:lang w:val="en-US"/>
              </w:rPr>
              <w:t>symbol</w:t>
            </w:r>
            <w:proofErr w:type="gramEnd"/>
          </w:p>
          <w:p w14:paraId="387D7870" w14:textId="77777777" w:rsidR="00B76C18" w:rsidRPr="00C950C4" w:rsidRDefault="00B76C18">
            <w:pPr>
              <w:numPr>
                <w:ilvl w:val="2"/>
                <w:numId w:val="5"/>
              </w:numPr>
              <w:tabs>
                <w:tab w:val="left" w:pos="2160"/>
              </w:tabs>
              <w:overflowPunct w:val="0"/>
              <w:autoSpaceDE w:val="0"/>
              <w:autoSpaceDN w:val="0"/>
              <w:adjustRightInd w:val="0"/>
              <w:spacing w:beforeLines="50" w:before="120"/>
              <w:rPr>
                <w:bCs/>
                <w:color w:val="000000"/>
                <w:lang w:val="en-US" w:eastAsia="zh-CN"/>
              </w:rPr>
            </w:pPr>
            <w:r w:rsidRPr="00C950C4">
              <w:rPr>
                <w:bCs/>
                <w:color w:val="000000"/>
                <w:lang w:val="en-US" w:eastAsia="zh-CN"/>
              </w:rPr>
              <w:t>The LP-WUS design shall ensure that for IDLE/INACTIVE operation, the same information is delivered irrespective of LP-WUR type. The OFDM sequence can carry information.</w:t>
            </w:r>
          </w:p>
          <w:p w14:paraId="63226120" w14:textId="2FFF2D34" w:rsidR="00B76C18" w:rsidRPr="00C950C4" w:rsidRDefault="00B76C18">
            <w:pPr>
              <w:numPr>
                <w:ilvl w:val="1"/>
                <w:numId w:val="5"/>
              </w:numPr>
              <w:tabs>
                <w:tab w:val="left" w:pos="1440"/>
              </w:tabs>
              <w:overflowPunct w:val="0"/>
              <w:autoSpaceDE w:val="0"/>
              <w:autoSpaceDN w:val="0"/>
              <w:adjustRightInd w:val="0"/>
              <w:spacing w:beforeLines="50" w:before="120"/>
              <w:rPr>
                <w:bCs/>
                <w:lang w:val="en-US" w:eastAsia="en-GB"/>
              </w:rPr>
            </w:pPr>
            <w:r w:rsidRPr="00C950C4">
              <w:rPr>
                <w:bCs/>
                <w:lang w:val="en-US" w:eastAsia="zh-CN" w:bidi="ar"/>
              </w:rPr>
              <w:t>At least duty-cycled monitoring of LP-WUS is supported.</w:t>
            </w:r>
          </w:p>
          <w:p w14:paraId="68ABA855" w14:textId="4BB11293" w:rsidR="000D6651" w:rsidRPr="00C950C4" w:rsidRDefault="000D6651">
            <w:pPr>
              <w:pStyle w:val="ListParagraph"/>
              <w:numPr>
                <w:ilvl w:val="0"/>
                <w:numId w:val="5"/>
              </w:numPr>
              <w:tabs>
                <w:tab w:val="left" w:pos="1440"/>
              </w:tabs>
              <w:overflowPunct w:val="0"/>
              <w:autoSpaceDE w:val="0"/>
              <w:autoSpaceDN w:val="0"/>
              <w:adjustRightInd w:val="0"/>
              <w:spacing w:beforeLines="50" w:before="120"/>
              <w:rPr>
                <w:bCs/>
                <w:lang w:val="en-US" w:eastAsia="zh-CN" w:bidi="ar"/>
              </w:rPr>
            </w:pPr>
            <w:r w:rsidRPr="00C950C4">
              <w:rPr>
                <w:bCs/>
                <w:lang w:val="en-US" w:eastAsia="zh-CN" w:bidi="ar"/>
              </w:rPr>
              <w:t>Specify procedure and configuration of LP-WUS indicating paging monitoring triggered by LP-WUS, including at least configuration, sub-</w:t>
            </w:r>
            <w:proofErr w:type="gramStart"/>
            <w:r w:rsidRPr="00C950C4">
              <w:rPr>
                <w:bCs/>
                <w:lang w:val="en-US" w:eastAsia="zh-CN" w:bidi="ar"/>
              </w:rPr>
              <w:t>grouping</w:t>
            </w:r>
            <w:proofErr w:type="gramEnd"/>
            <w:r w:rsidRPr="00C950C4">
              <w:rPr>
                <w:bCs/>
                <w:lang w:val="en-US" w:eastAsia="zh-CN" w:bidi="ar"/>
              </w:rPr>
              <w:t xml:space="preserve"> and entry/exit condition for LP-WUS monitoring (RAN2, </w:t>
            </w:r>
            <w:r w:rsidRPr="00375586">
              <w:rPr>
                <w:bCs/>
                <w:lang w:val="en-US" w:eastAsia="zh-CN" w:bidi="ar"/>
              </w:rPr>
              <w:t>RAN1</w:t>
            </w:r>
            <w:r w:rsidRPr="00C950C4">
              <w:rPr>
                <w:bCs/>
                <w:lang w:val="en-US" w:eastAsia="zh-CN" w:bidi="ar"/>
              </w:rPr>
              <w:t>, RAN3, RAN4)</w:t>
            </w:r>
          </w:p>
          <w:p w14:paraId="1C65B367" w14:textId="77777777" w:rsidR="000D6651" w:rsidRDefault="000D6651">
            <w:pPr>
              <w:numPr>
                <w:ilvl w:val="0"/>
                <w:numId w:val="5"/>
              </w:numPr>
              <w:tabs>
                <w:tab w:val="left" w:pos="1440"/>
              </w:tabs>
              <w:overflowPunct w:val="0"/>
              <w:autoSpaceDE w:val="0"/>
              <w:autoSpaceDN w:val="0"/>
              <w:adjustRightInd w:val="0"/>
              <w:spacing w:beforeLines="50" w:before="120"/>
              <w:rPr>
                <w:bCs/>
                <w:lang w:val="en-US" w:eastAsia="en-GB"/>
              </w:rPr>
            </w:pPr>
            <w:r w:rsidRPr="00C950C4">
              <w:rPr>
                <w:bCs/>
                <w:lang w:val="en-US" w:eastAsia="zh-CN" w:bidi="ar"/>
              </w:rPr>
              <w:t xml:space="preserve">Specify LP-SS with periodicity with </w:t>
            </w:r>
            <w:proofErr w:type="spellStart"/>
            <w:r w:rsidRPr="00C950C4">
              <w:rPr>
                <w:bCs/>
                <w:lang w:val="en-US" w:eastAsia="zh-CN" w:bidi="ar"/>
              </w:rPr>
              <w:t>Yms</w:t>
            </w:r>
            <w:proofErr w:type="spellEnd"/>
            <w:r w:rsidRPr="00C950C4">
              <w:rPr>
                <w:bCs/>
                <w:lang w:val="en-US" w:eastAsia="zh-CN" w:bidi="ar"/>
              </w:rPr>
              <w:t xml:space="preserve"> for LP-WUR, for synchronization and/or RRM for serving cell. (</w:t>
            </w:r>
            <w:r w:rsidRPr="00375586">
              <w:rPr>
                <w:bCs/>
                <w:lang w:val="en-US" w:eastAsia="zh-CN" w:bidi="ar"/>
              </w:rPr>
              <w:t>RAN1</w:t>
            </w:r>
            <w:r w:rsidRPr="00C950C4">
              <w:rPr>
                <w:bCs/>
                <w:lang w:val="en-US" w:eastAsia="zh-CN" w:bidi="ar"/>
              </w:rPr>
              <w:t>, RAN4</w:t>
            </w:r>
            <w:r>
              <w:rPr>
                <w:bCs/>
                <w:lang w:val="en-US" w:eastAsia="zh-CN" w:bidi="ar"/>
              </w:rPr>
              <w:t>)</w:t>
            </w:r>
          </w:p>
          <w:p w14:paraId="04A026D3" w14:textId="77777777" w:rsidR="000D6651" w:rsidRDefault="000D6651">
            <w:pPr>
              <w:numPr>
                <w:ilvl w:val="1"/>
                <w:numId w:val="5"/>
              </w:numPr>
              <w:tabs>
                <w:tab w:val="left" w:pos="2160"/>
              </w:tabs>
              <w:overflowPunct w:val="0"/>
              <w:autoSpaceDE w:val="0"/>
              <w:autoSpaceDN w:val="0"/>
              <w:adjustRightInd w:val="0"/>
              <w:spacing w:beforeLines="50" w:before="120"/>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0EFE2D2B" w14:textId="77777777" w:rsidR="000D6651" w:rsidRDefault="000D6651">
            <w:pPr>
              <w:numPr>
                <w:ilvl w:val="1"/>
                <w:numId w:val="5"/>
              </w:numPr>
              <w:tabs>
                <w:tab w:val="left" w:pos="2160"/>
              </w:tabs>
              <w:overflowPunct w:val="0"/>
              <w:autoSpaceDE w:val="0"/>
              <w:autoSpaceDN w:val="0"/>
              <w:adjustRightInd w:val="0"/>
              <w:spacing w:beforeLines="50" w:before="120"/>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48178D28" w14:textId="77777777" w:rsidR="000D6651" w:rsidRDefault="000D6651">
            <w:pPr>
              <w:numPr>
                <w:ilvl w:val="1"/>
                <w:numId w:val="5"/>
              </w:numPr>
              <w:tabs>
                <w:tab w:val="left" w:pos="2160"/>
              </w:tabs>
              <w:overflowPunct w:val="0"/>
              <w:autoSpaceDE w:val="0"/>
              <w:autoSpaceDN w:val="0"/>
              <w:adjustRightInd w:val="0"/>
              <w:spacing w:beforeLines="50" w:before="120"/>
              <w:rPr>
                <w:bCs/>
                <w:lang w:val="en-US" w:eastAsia="zh-CN" w:bidi="ar"/>
              </w:rPr>
            </w:pPr>
            <w:r>
              <w:rPr>
                <w:bCs/>
                <w:lang w:val="en-US" w:eastAsia="zh-CN" w:bidi="ar"/>
              </w:rPr>
              <w:t>Y will be decided within WI. 320ms is the start point.</w:t>
            </w:r>
          </w:p>
          <w:p w14:paraId="4A8F1CC2" w14:textId="77777777" w:rsidR="000D6651" w:rsidRDefault="000D6651">
            <w:pPr>
              <w:numPr>
                <w:ilvl w:val="0"/>
                <w:numId w:val="5"/>
              </w:numPr>
              <w:tabs>
                <w:tab w:val="left" w:pos="1440"/>
              </w:tabs>
              <w:overflowPunct w:val="0"/>
              <w:autoSpaceDE w:val="0"/>
              <w:autoSpaceDN w:val="0"/>
              <w:adjustRightInd w:val="0"/>
              <w:spacing w:beforeLines="50" w:before="120"/>
              <w:rPr>
                <w:bCs/>
                <w:lang w:val="en-US" w:eastAsia="en-GB"/>
              </w:rPr>
            </w:pPr>
            <w:r>
              <w:rPr>
                <w:bCs/>
                <w:lang w:val="en-US" w:eastAsia="zh-CN" w:bidi="ar"/>
              </w:rPr>
              <w:t xml:space="preserve">Specify further RRM relaxation of UE MR for both serving and neighbor cell measurements, and UE serving cell RRM measurement offloaded from MR to LP-WUR, including the necessary conditions (RAN4, </w:t>
            </w:r>
            <w:r w:rsidRPr="001F0B95">
              <w:rPr>
                <w:bCs/>
                <w:lang w:val="en-US" w:eastAsia="zh-CN" w:bidi="ar"/>
              </w:rPr>
              <w:t>RAN2</w:t>
            </w:r>
            <w:r>
              <w:rPr>
                <w:bCs/>
                <w:lang w:val="en-US" w:eastAsia="zh-CN" w:bidi="ar"/>
              </w:rPr>
              <w:t>)</w:t>
            </w:r>
          </w:p>
          <w:p w14:paraId="79F2DC05" w14:textId="77777777" w:rsidR="00C25102" w:rsidRPr="001C7C69" w:rsidRDefault="00C25102">
            <w:pPr>
              <w:tabs>
                <w:tab w:val="left" w:pos="1440"/>
              </w:tabs>
              <w:overflowPunct w:val="0"/>
              <w:autoSpaceDE w:val="0"/>
              <w:autoSpaceDN w:val="0"/>
              <w:adjustRightInd w:val="0"/>
              <w:spacing w:beforeLines="50" w:before="120"/>
              <w:ind w:left="1080"/>
              <w:rPr>
                <w:bCs/>
                <w:lang w:val="en-US" w:eastAsia="en-GB"/>
              </w:rPr>
            </w:pPr>
          </w:p>
        </w:tc>
      </w:tr>
      <w:bookmarkEnd w:id="3"/>
    </w:tbl>
    <w:p w14:paraId="7070225C" w14:textId="77777777" w:rsidR="00405944" w:rsidRDefault="00405944" w:rsidP="00405944">
      <w:pPr>
        <w:spacing w:afterLines="50" w:after="120"/>
        <w:jc w:val="both"/>
        <w:rPr>
          <w:szCs w:val="22"/>
          <w:lang w:eastAsia="ja-JP"/>
        </w:rPr>
      </w:pPr>
    </w:p>
    <w:p w14:paraId="10AEE298" w14:textId="1A84FFEF" w:rsidR="009F48E7" w:rsidRDefault="009F48E7" w:rsidP="00405944">
      <w:pPr>
        <w:spacing w:afterLines="50" w:after="120"/>
        <w:jc w:val="both"/>
        <w:rPr>
          <w:szCs w:val="22"/>
          <w:lang w:eastAsia="ja-JP"/>
        </w:rPr>
      </w:pPr>
      <w:r>
        <w:rPr>
          <w:szCs w:val="22"/>
          <w:lang w:eastAsia="ja-JP"/>
        </w:rPr>
        <w:t xml:space="preserve">During </w:t>
      </w:r>
      <w:r w:rsidR="006413B0">
        <w:rPr>
          <w:szCs w:val="22"/>
          <w:lang w:eastAsia="ja-JP"/>
        </w:rPr>
        <w:t>RAN1#116bis meeting, the following agreement were made.</w:t>
      </w:r>
    </w:p>
    <w:tbl>
      <w:tblPr>
        <w:tblStyle w:val="TableGrid1"/>
        <w:tblW w:w="10060" w:type="dxa"/>
        <w:tblLook w:val="04A0" w:firstRow="1" w:lastRow="0" w:firstColumn="1" w:lastColumn="0" w:noHBand="0" w:noVBand="1"/>
      </w:tblPr>
      <w:tblGrid>
        <w:gridCol w:w="10060"/>
      </w:tblGrid>
      <w:tr w:rsidR="006413B0" w:rsidRPr="001514EE" w14:paraId="7284C043" w14:textId="77777777" w:rsidTr="0005638E">
        <w:tc>
          <w:tcPr>
            <w:tcW w:w="10060" w:type="dxa"/>
          </w:tcPr>
          <w:p w14:paraId="32C975EE" w14:textId="77777777" w:rsidR="00A77F9F" w:rsidRDefault="00A77F9F" w:rsidP="00A77F9F">
            <w:pPr>
              <w:rPr>
                <w:rFonts w:eastAsia="DengXian"/>
                <w:lang w:val="en-US" w:eastAsia="zh-CN" w:bidi="ar"/>
              </w:rPr>
            </w:pPr>
            <w:r w:rsidRPr="00EA43E2">
              <w:rPr>
                <w:rFonts w:eastAsia="DengXian"/>
                <w:b/>
                <w:bCs/>
                <w:lang w:val="en-US" w:eastAsia="zh-CN" w:bidi="ar"/>
              </w:rPr>
              <w:t>R1-2402893</w:t>
            </w:r>
            <w:r w:rsidRPr="00EA43E2">
              <w:rPr>
                <w:rFonts w:eastAsia="DengXian"/>
                <w:lang w:val="en-US" w:eastAsia="zh-CN" w:bidi="ar"/>
              </w:rPr>
              <w:tab/>
              <w:t>Summary #1 on LP-WUS operation in IDLE/INACTIVE mode</w:t>
            </w:r>
            <w:r w:rsidRPr="00EA43E2">
              <w:rPr>
                <w:rFonts w:eastAsia="DengXian"/>
                <w:lang w:val="en-US" w:eastAsia="zh-CN" w:bidi="ar"/>
              </w:rPr>
              <w:tab/>
              <w:t>Moderator (Apple)</w:t>
            </w:r>
          </w:p>
          <w:p w14:paraId="75BDF8B6" w14:textId="77777777" w:rsidR="00A77F9F" w:rsidRDefault="00A77F9F" w:rsidP="00A77F9F">
            <w:pPr>
              <w:rPr>
                <w:rFonts w:eastAsia="DengXian"/>
                <w:lang w:val="en-US" w:eastAsia="zh-CN" w:bidi="ar"/>
              </w:rPr>
            </w:pPr>
          </w:p>
          <w:p w14:paraId="13FB4260" w14:textId="77777777" w:rsidR="00A77F9F" w:rsidRPr="00BD4848" w:rsidRDefault="00A77F9F" w:rsidP="00A77F9F">
            <w:pPr>
              <w:rPr>
                <w:rFonts w:eastAsia="DengXian"/>
                <w:b/>
                <w:bCs/>
                <w:highlight w:val="green"/>
                <w:lang w:val="en-US" w:eastAsia="zh-CN" w:bidi="ar"/>
              </w:rPr>
            </w:pPr>
            <w:r>
              <w:rPr>
                <w:rFonts w:eastAsia="DengXian"/>
                <w:b/>
                <w:bCs/>
                <w:highlight w:val="green"/>
                <w:lang w:val="en-US" w:eastAsia="zh-CN" w:bidi="ar"/>
              </w:rPr>
              <w:t>Agreement</w:t>
            </w:r>
          </w:p>
          <w:p w14:paraId="292E11DA" w14:textId="77777777" w:rsidR="00A77F9F" w:rsidRPr="00185A88" w:rsidRDefault="00A77F9F" w:rsidP="00A77F9F">
            <w:pPr>
              <w:rPr>
                <w:bCs/>
              </w:rPr>
            </w:pPr>
            <w:r w:rsidRPr="00185A88">
              <w:rPr>
                <w:bCs/>
              </w:rPr>
              <w:t>For multi-beam operation of LP-WUS, UE assumes the same LP-WUS information</w:t>
            </w:r>
            <w:r>
              <w:rPr>
                <w:bCs/>
              </w:rPr>
              <w:t xml:space="preserve"> payload</w:t>
            </w:r>
            <w:r w:rsidRPr="00185A88">
              <w:rPr>
                <w:bCs/>
              </w:rPr>
              <w:t xml:space="preserve"> is repeated in all transmitted beams corresponding to LP-WUS </w:t>
            </w:r>
          </w:p>
          <w:p w14:paraId="676F9BC7" w14:textId="77777777" w:rsidR="00A77F9F" w:rsidRDefault="00A77F9F" w:rsidP="00A77F9F">
            <w:pPr>
              <w:numPr>
                <w:ilvl w:val="0"/>
                <w:numId w:val="9"/>
              </w:numPr>
              <w:rPr>
                <w:bCs/>
              </w:rPr>
            </w:pPr>
            <w:r>
              <w:rPr>
                <w:bCs/>
              </w:rPr>
              <w:t xml:space="preserve">the selection of the beam(s) for the reception of the LP-WUS is up to UE </w:t>
            </w:r>
            <w:proofErr w:type="gramStart"/>
            <w:r>
              <w:rPr>
                <w:bCs/>
              </w:rPr>
              <w:t>implementation</w:t>
            </w:r>
            <w:proofErr w:type="gramEnd"/>
            <w:r>
              <w:rPr>
                <w:bCs/>
              </w:rPr>
              <w:t xml:space="preserve"> </w:t>
            </w:r>
          </w:p>
          <w:p w14:paraId="3FB81B5A" w14:textId="77777777" w:rsidR="00A77F9F" w:rsidRDefault="00A77F9F" w:rsidP="00A77F9F">
            <w:pPr>
              <w:rPr>
                <w:rFonts w:eastAsia="DengXian"/>
                <w:lang w:eastAsia="zh-CN" w:bidi="ar"/>
              </w:rPr>
            </w:pPr>
          </w:p>
          <w:p w14:paraId="14FE216B" w14:textId="77777777" w:rsidR="00A77F9F" w:rsidRDefault="00A77F9F" w:rsidP="00A77F9F">
            <w:pPr>
              <w:rPr>
                <w:rFonts w:eastAsia="DengXian"/>
                <w:lang w:eastAsia="zh-CN" w:bidi="ar"/>
              </w:rPr>
            </w:pPr>
            <w:r w:rsidRPr="000A3BF0">
              <w:rPr>
                <w:rFonts w:eastAsia="DengXian"/>
                <w:b/>
                <w:bCs/>
                <w:lang w:eastAsia="zh-CN" w:bidi="ar"/>
              </w:rPr>
              <w:t>R1-2402894</w:t>
            </w:r>
            <w:r w:rsidRPr="000A3BF0">
              <w:rPr>
                <w:rFonts w:eastAsia="DengXian"/>
                <w:lang w:eastAsia="zh-CN" w:bidi="ar"/>
              </w:rPr>
              <w:tab/>
              <w:t>Summary #2 on LP-WUS operation in IDLE/INACTIVE mode</w:t>
            </w:r>
            <w:r w:rsidRPr="000A3BF0">
              <w:rPr>
                <w:rFonts w:eastAsia="DengXian"/>
                <w:lang w:eastAsia="zh-CN" w:bidi="ar"/>
              </w:rPr>
              <w:tab/>
              <w:t>Moderator (Apple)</w:t>
            </w:r>
          </w:p>
          <w:p w14:paraId="7454B18D" w14:textId="77777777" w:rsidR="00A77F9F" w:rsidRDefault="00A77F9F" w:rsidP="00A77F9F">
            <w:pPr>
              <w:rPr>
                <w:rFonts w:eastAsia="DengXian"/>
                <w:lang w:eastAsia="zh-CN" w:bidi="ar"/>
              </w:rPr>
            </w:pPr>
          </w:p>
          <w:p w14:paraId="702C6A73" w14:textId="77777777" w:rsidR="00A77F9F" w:rsidRPr="00BD4848" w:rsidRDefault="00A77F9F" w:rsidP="00A77F9F">
            <w:pPr>
              <w:rPr>
                <w:rFonts w:eastAsia="DengXian"/>
                <w:b/>
                <w:bCs/>
                <w:highlight w:val="green"/>
                <w:lang w:val="en-US" w:eastAsia="zh-CN" w:bidi="ar"/>
              </w:rPr>
            </w:pPr>
            <w:r>
              <w:rPr>
                <w:rFonts w:eastAsia="DengXian"/>
                <w:b/>
                <w:bCs/>
                <w:highlight w:val="green"/>
                <w:lang w:val="en-US" w:eastAsia="zh-CN" w:bidi="ar"/>
              </w:rPr>
              <w:t>Agreement</w:t>
            </w:r>
          </w:p>
          <w:p w14:paraId="72FCC445" w14:textId="77777777" w:rsidR="00A77F9F" w:rsidRPr="003D142E" w:rsidRDefault="00A77F9F" w:rsidP="00A77F9F">
            <w:r w:rsidRPr="003D142E">
              <w:t>Each LO consists of N * K LP-WUS MOs, where N is the number of beams corresponding to LP-WUS, and K is the number of LP-WUS MOs for each beam.</w:t>
            </w:r>
          </w:p>
          <w:p w14:paraId="66028D11" w14:textId="77777777" w:rsidR="00A77F9F" w:rsidRPr="003D142E" w:rsidRDefault="00A77F9F" w:rsidP="00A77F9F">
            <w:pPr>
              <w:pStyle w:val="ListParagraph"/>
              <w:numPr>
                <w:ilvl w:val="0"/>
                <w:numId w:val="10"/>
              </w:numPr>
              <w:spacing w:line="259" w:lineRule="auto"/>
              <w:contextualSpacing w:val="0"/>
            </w:pPr>
            <w:r w:rsidRPr="003D142E">
              <w:t xml:space="preserve">Option 1: K = 1 </w:t>
            </w:r>
          </w:p>
          <w:p w14:paraId="0AEAA4B7" w14:textId="77777777" w:rsidR="00A77F9F" w:rsidRPr="003D142E" w:rsidRDefault="00A77F9F" w:rsidP="00A77F9F">
            <w:pPr>
              <w:pStyle w:val="ListParagraph"/>
              <w:numPr>
                <w:ilvl w:val="0"/>
                <w:numId w:val="10"/>
              </w:numPr>
              <w:spacing w:line="259" w:lineRule="auto"/>
              <w:contextualSpacing w:val="0"/>
            </w:pPr>
            <w:r w:rsidRPr="003D142E">
              <w:t xml:space="preserve">Option 2: K can be larger than or equal to </w:t>
            </w:r>
            <w:proofErr w:type="gramStart"/>
            <w:r w:rsidRPr="003D142E">
              <w:t>1</w:t>
            </w:r>
            <w:proofErr w:type="gramEnd"/>
          </w:p>
          <w:p w14:paraId="66BDA44B" w14:textId="77777777" w:rsidR="00A77F9F" w:rsidRPr="003D142E" w:rsidRDefault="00A77F9F" w:rsidP="00A77F9F">
            <w:pPr>
              <w:pStyle w:val="ListParagraph"/>
              <w:numPr>
                <w:ilvl w:val="1"/>
                <w:numId w:val="10"/>
              </w:numPr>
              <w:spacing w:line="259" w:lineRule="auto"/>
              <w:contextualSpacing w:val="0"/>
            </w:pPr>
            <w:r w:rsidRPr="003D142E">
              <w:t xml:space="preserve">FFS if more than 1 LP-WUS is transmitted from the same beam, whether the information in these multiple LP-WUS is always the same or can be </w:t>
            </w:r>
            <w:proofErr w:type="gramStart"/>
            <w:r w:rsidRPr="003D142E">
              <w:t>different</w:t>
            </w:r>
            <w:proofErr w:type="gramEnd"/>
          </w:p>
          <w:p w14:paraId="1454CAB5" w14:textId="77777777" w:rsidR="00A77F9F" w:rsidRDefault="00A77F9F" w:rsidP="00A77F9F">
            <w:pPr>
              <w:rPr>
                <w:rFonts w:eastAsia="DengXian"/>
                <w:lang w:eastAsia="zh-CN" w:bidi="ar"/>
              </w:rPr>
            </w:pPr>
          </w:p>
          <w:p w14:paraId="13F14617" w14:textId="77777777" w:rsidR="00A77F9F" w:rsidRPr="00BD4848" w:rsidRDefault="00A77F9F" w:rsidP="00A77F9F">
            <w:pPr>
              <w:rPr>
                <w:rFonts w:eastAsia="DengXian"/>
                <w:b/>
                <w:bCs/>
                <w:highlight w:val="green"/>
                <w:lang w:val="en-US" w:eastAsia="zh-CN" w:bidi="ar"/>
              </w:rPr>
            </w:pPr>
            <w:r>
              <w:rPr>
                <w:rFonts w:eastAsia="DengXian"/>
                <w:b/>
                <w:bCs/>
                <w:highlight w:val="green"/>
                <w:lang w:val="en-US" w:eastAsia="zh-CN" w:bidi="ar"/>
              </w:rPr>
              <w:lastRenderedPageBreak/>
              <w:t>Agreement</w:t>
            </w:r>
          </w:p>
          <w:p w14:paraId="2A1AAD02" w14:textId="77777777" w:rsidR="00A77F9F" w:rsidRPr="0015027B" w:rsidRDefault="00A77F9F" w:rsidP="00A77F9F">
            <w:r w:rsidRPr="0015027B">
              <w:t>From RAN1 perspective, at least the following metrics can be supported for RRM serving cell measurement performed by OOK-based receiver based on LP-SS:</w:t>
            </w:r>
          </w:p>
          <w:p w14:paraId="5C6BF899" w14:textId="77777777" w:rsidR="00A77F9F" w:rsidRPr="0015027B" w:rsidRDefault="00A77F9F" w:rsidP="00A77F9F">
            <w:pPr>
              <w:pStyle w:val="ListParagraph"/>
              <w:numPr>
                <w:ilvl w:val="0"/>
                <w:numId w:val="11"/>
              </w:numPr>
              <w:spacing w:line="259" w:lineRule="auto"/>
              <w:contextualSpacing w:val="0"/>
            </w:pPr>
            <w:r w:rsidRPr="0015027B">
              <w:t>LP-RSRP</w:t>
            </w:r>
          </w:p>
          <w:p w14:paraId="352CDB60" w14:textId="77777777" w:rsidR="00A77F9F" w:rsidRDefault="00A77F9F" w:rsidP="00A77F9F">
            <w:pPr>
              <w:pStyle w:val="ListParagraph"/>
              <w:numPr>
                <w:ilvl w:val="1"/>
                <w:numId w:val="11"/>
              </w:numPr>
              <w:spacing w:line="259" w:lineRule="auto"/>
              <w:contextualSpacing w:val="0"/>
            </w:pPr>
            <w:r w:rsidRPr="0015027B">
              <w:t>LP-RSRP is the linear average of received power of LP-SS in OOK ON symbols.</w:t>
            </w:r>
          </w:p>
          <w:p w14:paraId="14E8CAE5" w14:textId="77777777" w:rsidR="00A77F9F" w:rsidRPr="0015027B" w:rsidRDefault="00A77F9F" w:rsidP="00A77F9F">
            <w:pPr>
              <w:pStyle w:val="ListParagraph"/>
              <w:numPr>
                <w:ilvl w:val="2"/>
                <w:numId w:val="11"/>
              </w:numPr>
              <w:spacing w:line="259" w:lineRule="auto"/>
              <w:contextualSpacing w:val="0"/>
            </w:pPr>
            <w:r>
              <w:t xml:space="preserve">FFS: How to determine the received power of LP-SS in </w:t>
            </w:r>
            <w:r w:rsidRPr="0015027B">
              <w:t>OOK ON symbols</w:t>
            </w:r>
          </w:p>
          <w:p w14:paraId="41BC5E93" w14:textId="77777777" w:rsidR="00A77F9F" w:rsidRPr="0015027B" w:rsidRDefault="00A77F9F" w:rsidP="00A77F9F">
            <w:pPr>
              <w:pStyle w:val="ListParagraph"/>
              <w:numPr>
                <w:ilvl w:val="0"/>
                <w:numId w:val="11"/>
              </w:numPr>
              <w:spacing w:line="259" w:lineRule="auto"/>
              <w:contextualSpacing w:val="0"/>
            </w:pPr>
            <w:r w:rsidRPr="0015027B">
              <w:t>LP-RSRQ</w:t>
            </w:r>
          </w:p>
          <w:p w14:paraId="72850DC2" w14:textId="77777777" w:rsidR="00A77F9F" w:rsidRDefault="00A77F9F" w:rsidP="00A77F9F">
            <w:pPr>
              <w:pStyle w:val="ListParagraph"/>
              <w:numPr>
                <w:ilvl w:val="1"/>
                <w:numId w:val="11"/>
              </w:numPr>
              <w:spacing w:line="259" w:lineRule="auto"/>
              <w:contextualSpacing w:val="0"/>
            </w:pPr>
            <w:r w:rsidRPr="0015027B">
              <w:t>LP-RSRQ = LP-RSRP/LP-RSSI</w:t>
            </w:r>
          </w:p>
          <w:p w14:paraId="756DBBF1" w14:textId="77777777" w:rsidR="00A77F9F" w:rsidRPr="0015027B" w:rsidRDefault="00A77F9F" w:rsidP="00A77F9F">
            <w:pPr>
              <w:pStyle w:val="ListParagraph"/>
              <w:numPr>
                <w:ilvl w:val="1"/>
                <w:numId w:val="11"/>
              </w:numPr>
              <w:spacing w:line="259" w:lineRule="auto"/>
              <w:contextualSpacing w:val="0"/>
            </w:pPr>
            <w:r>
              <w:t xml:space="preserve">For the definition of LP-RSSI for determination of </w:t>
            </w:r>
            <w:r w:rsidRPr="0015027B">
              <w:t>LP-</w:t>
            </w:r>
            <w:r>
              <w:t>RSRQ, further consider the following options:</w:t>
            </w:r>
          </w:p>
          <w:p w14:paraId="0DCFFF1F" w14:textId="77777777" w:rsidR="00A77F9F" w:rsidRPr="0015027B" w:rsidRDefault="00A77F9F" w:rsidP="00A77F9F">
            <w:pPr>
              <w:pStyle w:val="ListParagraph"/>
              <w:numPr>
                <w:ilvl w:val="2"/>
                <w:numId w:val="11"/>
              </w:numPr>
              <w:spacing w:line="259" w:lineRule="auto"/>
              <w:contextualSpacing w:val="0"/>
            </w:pPr>
            <w:r w:rsidRPr="0015027B">
              <w:t xml:space="preserve">Option 1: LP-RSSI is the linear average of total received power in all </w:t>
            </w:r>
            <w:r>
              <w:t xml:space="preserve">LP-SS </w:t>
            </w:r>
            <w:r w:rsidRPr="0015027B">
              <w:t>OOK symbols.</w:t>
            </w:r>
          </w:p>
          <w:p w14:paraId="7F7AF165" w14:textId="77777777" w:rsidR="00A77F9F" w:rsidRDefault="00A77F9F" w:rsidP="00A77F9F">
            <w:pPr>
              <w:pStyle w:val="ListParagraph"/>
              <w:numPr>
                <w:ilvl w:val="2"/>
                <w:numId w:val="11"/>
              </w:numPr>
              <w:spacing w:line="259" w:lineRule="auto"/>
              <w:contextualSpacing w:val="0"/>
            </w:pPr>
            <w:r w:rsidRPr="0015027B">
              <w:t xml:space="preserve">Option 2: LP-RSSI is the linear average of total received power in </w:t>
            </w:r>
            <w:r>
              <w:t xml:space="preserve">LP-SS </w:t>
            </w:r>
            <w:r w:rsidRPr="0015027B">
              <w:t>OOK OFF symbols.</w:t>
            </w:r>
          </w:p>
          <w:p w14:paraId="2A8BA52E" w14:textId="77777777" w:rsidR="00A77F9F" w:rsidRDefault="00A77F9F" w:rsidP="00A77F9F">
            <w:pPr>
              <w:pStyle w:val="ListParagraph"/>
              <w:numPr>
                <w:ilvl w:val="2"/>
                <w:numId w:val="11"/>
              </w:numPr>
              <w:spacing w:line="259" w:lineRule="auto"/>
              <w:contextualSpacing w:val="0"/>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4A4CA85B" w14:textId="77777777" w:rsidR="00A77F9F" w:rsidRPr="0015027B" w:rsidRDefault="00A77F9F" w:rsidP="00A77F9F">
            <w:pPr>
              <w:pStyle w:val="ListParagraph"/>
              <w:numPr>
                <w:ilvl w:val="0"/>
                <w:numId w:val="11"/>
              </w:numPr>
              <w:spacing w:line="259" w:lineRule="auto"/>
              <w:contextualSpacing w:val="0"/>
            </w:pPr>
            <w:r w:rsidRPr="0015027B">
              <w:t>FFS: LP-SINR</w:t>
            </w:r>
            <w:r w:rsidRPr="004020F0">
              <w:rPr>
                <w:color w:val="FF0000"/>
              </w:rPr>
              <w:t xml:space="preserve">, </w:t>
            </w:r>
            <w:r w:rsidRPr="004020F0">
              <w:rPr>
                <w:strike/>
                <w:color w:val="FF0000"/>
              </w:rPr>
              <w:t>Power ratio of OOK-ON symbol and OOK-OFF symbol</w:t>
            </w:r>
          </w:p>
          <w:p w14:paraId="79E3924E" w14:textId="77777777" w:rsidR="00A77F9F" w:rsidRDefault="00A77F9F" w:rsidP="00A77F9F">
            <w:r w:rsidRPr="0015027B">
              <w:t xml:space="preserve">Note: </w:t>
            </w:r>
            <w:r w:rsidRPr="004020F0">
              <w:rPr>
                <w:strike/>
                <w:color w:val="FF0000"/>
              </w:rPr>
              <w:t>RAN1 will send an LS to RAN2 and RAN4 on the measurement metrics that can be supported from RAN1 perspective, to facilitate RAN2/RAN4 discussions</w:t>
            </w:r>
            <w:r w:rsidRPr="0015027B">
              <w:t xml:space="preserve">. The exact metrics </w:t>
            </w:r>
            <w:r>
              <w:t xml:space="preserve">for </w:t>
            </w:r>
            <w:r w:rsidRPr="0015027B">
              <w:t>OOK-based receiver to be used and defined in the specifications depend on the outcome of [RAN1]/RAN2/RAN4 discussions.</w:t>
            </w:r>
          </w:p>
          <w:p w14:paraId="4B3D9BB2" w14:textId="77777777" w:rsidR="00A77F9F" w:rsidRPr="0015027B" w:rsidRDefault="00A77F9F" w:rsidP="00A77F9F"/>
          <w:p w14:paraId="2E039A6E" w14:textId="77777777" w:rsidR="00A77F9F" w:rsidRDefault="00A77F9F" w:rsidP="00A77F9F">
            <w:pPr>
              <w:rPr>
                <w:rFonts w:eastAsia="DengXian"/>
                <w:lang w:eastAsia="zh-CN" w:bidi="ar"/>
              </w:rPr>
            </w:pPr>
            <w:r w:rsidRPr="00D30220">
              <w:rPr>
                <w:rFonts w:eastAsia="DengXian"/>
                <w:b/>
                <w:bCs/>
                <w:lang w:eastAsia="zh-CN" w:bidi="ar"/>
              </w:rPr>
              <w:t>R1-2402895</w:t>
            </w:r>
            <w:r w:rsidRPr="00D30220">
              <w:rPr>
                <w:rFonts w:eastAsia="DengXian"/>
                <w:lang w:eastAsia="zh-CN" w:bidi="ar"/>
              </w:rPr>
              <w:tab/>
              <w:t>Summary #3 on LP-WUS operation in IDLE/INACTIVE mode</w:t>
            </w:r>
            <w:r w:rsidRPr="00D30220">
              <w:rPr>
                <w:rFonts w:eastAsia="DengXian"/>
                <w:lang w:eastAsia="zh-CN" w:bidi="ar"/>
              </w:rPr>
              <w:tab/>
              <w:t>Moderator (Apple)</w:t>
            </w:r>
          </w:p>
          <w:p w14:paraId="5B4839DD" w14:textId="77777777" w:rsidR="00A77F9F" w:rsidRDefault="00A77F9F" w:rsidP="00A77F9F">
            <w:pPr>
              <w:rPr>
                <w:rFonts w:eastAsia="DengXian"/>
                <w:lang w:eastAsia="zh-CN" w:bidi="ar"/>
              </w:rPr>
            </w:pPr>
          </w:p>
          <w:p w14:paraId="7CE0AD32" w14:textId="77777777" w:rsidR="00A77F9F" w:rsidRPr="003B4FC4" w:rsidRDefault="00A77F9F" w:rsidP="00A77F9F">
            <w:pPr>
              <w:rPr>
                <w:rFonts w:eastAsia="Malgun Gothic"/>
                <w:b/>
                <w:bCs/>
                <w:highlight w:val="darkYellow"/>
                <w:lang w:eastAsia="ko-KR"/>
              </w:rPr>
            </w:pPr>
            <w:r w:rsidRPr="003B4FC4">
              <w:rPr>
                <w:rFonts w:eastAsia="Malgun Gothic"/>
                <w:b/>
                <w:bCs/>
                <w:highlight w:val="darkYellow"/>
                <w:lang w:eastAsia="ko-KR"/>
              </w:rPr>
              <w:t>Working Assumption</w:t>
            </w:r>
          </w:p>
          <w:p w14:paraId="5261562B" w14:textId="77777777" w:rsidR="00A77F9F" w:rsidRPr="00113885" w:rsidRDefault="00A77F9F" w:rsidP="00A77F9F">
            <w:pPr>
              <w:rPr>
                <w:rFonts w:eastAsia="Malgun Gothic"/>
                <w:lang w:eastAsia="ko-KR"/>
              </w:rPr>
            </w:pPr>
            <w:r w:rsidRPr="00113885">
              <w:rPr>
                <w:rFonts w:eastAsia="Malgun Gothic"/>
                <w:lang w:eastAsia="ko-KR"/>
              </w:rPr>
              <w:t>From RAN1 perspective, for the entry/exit conditions for LP-WUS monitoring</w:t>
            </w:r>
            <w:r>
              <w:rPr>
                <w:rFonts w:eastAsia="Malgun Gothic"/>
                <w:lang w:eastAsia="ko-KR"/>
              </w:rPr>
              <w:t xml:space="preserve"> in IDLE/inactive mode</w:t>
            </w:r>
            <w:r w:rsidRPr="00113885">
              <w:rPr>
                <w:rFonts w:eastAsia="Malgun Gothic"/>
                <w:lang w:eastAsia="ko-KR"/>
              </w:rPr>
              <w:t>,</w:t>
            </w:r>
          </w:p>
          <w:p w14:paraId="7B3384F6" w14:textId="77777777" w:rsidR="00A77F9F" w:rsidRPr="00113885" w:rsidRDefault="00A77F9F" w:rsidP="00A77F9F">
            <w:pPr>
              <w:pStyle w:val="ListParagraph"/>
              <w:numPr>
                <w:ilvl w:val="0"/>
                <w:numId w:val="12"/>
              </w:numPr>
              <w:contextualSpacing w:val="0"/>
              <w:rPr>
                <w:lang w:eastAsia="ko-KR"/>
              </w:rPr>
            </w:pPr>
            <w:r w:rsidRPr="00113885">
              <w:rPr>
                <w:lang w:eastAsia="ko-KR"/>
              </w:rPr>
              <w:t>The UE may start LP-WUS monitoring</w:t>
            </w:r>
            <w:r>
              <w:rPr>
                <w:lang w:eastAsia="ko-KR"/>
              </w:rPr>
              <w:t xml:space="preserve"> </w:t>
            </w:r>
            <w:proofErr w:type="gramStart"/>
            <w:r>
              <w:rPr>
                <w:lang w:eastAsia="ko-KR"/>
              </w:rPr>
              <w:t>if</w:t>
            </w:r>
            <w:proofErr w:type="gramEnd"/>
          </w:p>
          <w:p w14:paraId="0280CD4D" w14:textId="77777777" w:rsidR="00A77F9F" w:rsidRPr="00113885" w:rsidRDefault="00A77F9F" w:rsidP="00A77F9F">
            <w:pPr>
              <w:pStyle w:val="ListParagraph"/>
              <w:numPr>
                <w:ilvl w:val="1"/>
                <w:numId w:val="12"/>
              </w:numPr>
              <w:contextualSpacing w:val="0"/>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B82E82">
              <w:rPr>
                <w:strike/>
                <w:color w:val="FF0000"/>
                <w:lang w:eastAsia="ko-KR"/>
              </w:rPr>
              <w:t>, and/</w:t>
            </w:r>
            <w:r w:rsidRPr="00300D1B">
              <w:rPr>
                <w:strike/>
                <w:color w:val="FF0000"/>
                <w:lang w:eastAsia="ko-KR"/>
              </w:rPr>
              <w:t>or</w:t>
            </w:r>
          </w:p>
          <w:p w14:paraId="2250C73C" w14:textId="77777777" w:rsidR="00A77F9F" w:rsidRPr="00D30220" w:rsidRDefault="00A77F9F" w:rsidP="00A77F9F">
            <w:pPr>
              <w:pStyle w:val="ListParagraph"/>
              <w:numPr>
                <w:ilvl w:val="1"/>
                <w:numId w:val="12"/>
              </w:numPr>
              <w:contextualSpacing w:val="0"/>
              <w:rPr>
                <w:lang w:eastAsia="ko-KR"/>
              </w:rPr>
            </w:pPr>
            <w:r w:rsidRPr="00113885">
              <w:rPr>
                <w:lang w:eastAsia="ko-KR"/>
              </w:rPr>
              <w:t>FFS other conditions</w:t>
            </w:r>
            <w:r w:rsidRPr="00D505AA">
              <w:rPr>
                <w:color w:val="FF0000"/>
                <w:lang w:eastAsia="ko-KR"/>
              </w:rPr>
              <w:t xml:space="preserve">, and if any, whether all or one or some of the conditions need to be </w:t>
            </w:r>
            <w:proofErr w:type="gramStart"/>
            <w:r w:rsidRPr="00D505AA">
              <w:rPr>
                <w:color w:val="FF0000"/>
                <w:lang w:eastAsia="ko-KR"/>
              </w:rPr>
              <w:t>satisfied</w:t>
            </w:r>
            <w:proofErr w:type="gramEnd"/>
          </w:p>
          <w:p w14:paraId="0FF80E7C" w14:textId="77777777" w:rsidR="00A77F9F" w:rsidRPr="00113885" w:rsidRDefault="00A77F9F" w:rsidP="00A77F9F">
            <w:pPr>
              <w:pStyle w:val="ListParagraph"/>
              <w:numPr>
                <w:ilvl w:val="0"/>
                <w:numId w:val="12"/>
              </w:numPr>
              <w:contextualSpacing w:val="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w:t>
            </w:r>
            <w:proofErr w:type="gramStart"/>
            <w:r w:rsidRPr="00F06CE6">
              <w:rPr>
                <w:color w:val="FF0000"/>
                <w:lang w:eastAsia="ko-KR"/>
              </w:rPr>
              <w:t>up</w:t>
            </w:r>
            <w:proofErr w:type="gramEnd"/>
          </w:p>
          <w:p w14:paraId="3A5072AE" w14:textId="77777777" w:rsidR="00A77F9F" w:rsidRPr="00113885" w:rsidRDefault="00A77F9F" w:rsidP="00A77F9F">
            <w:pPr>
              <w:pStyle w:val="ListParagraph"/>
              <w:numPr>
                <w:ilvl w:val="0"/>
                <w:numId w:val="12"/>
              </w:numPr>
              <w:contextualSpacing w:val="0"/>
              <w:rPr>
                <w:lang w:eastAsia="ko-KR"/>
              </w:rPr>
            </w:pPr>
            <w:r w:rsidRPr="00113885">
              <w:rPr>
                <w:lang w:eastAsia="ko-KR"/>
              </w:rPr>
              <w:t xml:space="preserve">The UE monitors the legacy PO (and may monitor PEI) and </w:t>
            </w:r>
            <w:r>
              <w:rPr>
                <w:lang w:eastAsia="ko-KR"/>
              </w:rPr>
              <w:t xml:space="preserve">may </w:t>
            </w:r>
            <w:r w:rsidRPr="00113885">
              <w:rPr>
                <w:lang w:eastAsia="ko-KR"/>
              </w:rPr>
              <w:t xml:space="preserve">stop LP-WUS monitoring </w:t>
            </w:r>
            <w:proofErr w:type="gramStart"/>
            <w:r w:rsidRPr="00113885">
              <w:rPr>
                <w:lang w:eastAsia="ko-KR"/>
              </w:rPr>
              <w:t>if</w:t>
            </w:r>
            <w:proofErr w:type="gramEnd"/>
          </w:p>
          <w:p w14:paraId="3B4C4990" w14:textId="77777777" w:rsidR="00A77F9F" w:rsidRPr="00113885" w:rsidRDefault="00A77F9F" w:rsidP="00A77F9F">
            <w:pPr>
              <w:pStyle w:val="ListParagraph"/>
              <w:numPr>
                <w:ilvl w:val="1"/>
                <w:numId w:val="12"/>
              </w:numPr>
              <w:contextualSpacing w:val="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D505AA">
              <w:rPr>
                <w:strike/>
                <w:color w:val="FF0000"/>
                <w:lang w:eastAsia="ko-KR"/>
              </w:rPr>
              <w:t>, and/</w:t>
            </w:r>
            <w:r w:rsidRPr="00300D1B">
              <w:rPr>
                <w:strike/>
                <w:color w:val="FF0000"/>
                <w:lang w:eastAsia="ko-KR"/>
              </w:rPr>
              <w:t>or</w:t>
            </w:r>
          </w:p>
          <w:p w14:paraId="78AEF6AC" w14:textId="77777777" w:rsidR="00A77F9F" w:rsidRPr="00113885" w:rsidRDefault="00A77F9F" w:rsidP="00A77F9F">
            <w:pPr>
              <w:pStyle w:val="ListParagraph"/>
              <w:numPr>
                <w:ilvl w:val="1"/>
                <w:numId w:val="12"/>
              </w:numPr>
              <w:contextualSpacing w:val="0"/>
              <w:rPr>
                <w:lang w:eastAsia="ko-KR"/>
              </w:rPr>
            </w:pPr>
            <w:r w:rsidRPr="00113885">
              <w:rPr>
                <w:lang w:eastAsia="ko-KR"/>
              </w:rPr>
              <w:t>FFS other conditions</w:t>
            </w:r>
            <w:r w:rsidRPr="00D505AA">
              <w:rPr>
                <w:color w:val="FF0000"/>
                <w:lang w:eastAsia="ko-KR"/>
              </w:rPr>
              <w:t xml:space="preserve">, and if any, whether all or one or some of the conditions need to be </w:t>
            </w:r>
            <w:proofErr w:type="gramStart"/>
            <w:r w:rsidRPr="00D505AA">
              <w:rPr>
                <w:color w:val="FF0000"/>
                <w:lang w:eastAsia="ko-KR"/>
              </w:rPr>
              <w:t>satisfied</w:t>
            </w:r>
            <w:proofErr w:type="gramEnd"/>
          </w:p>
          <w:p w14:paraId="6B3A0AC2" w14:textId="77777777" w:rsidR="00A77F9F" w:rsidRDefault="00A77F9F" w:rsidP="00A77F9F">
            <w:pPr>
              <w:pStyle w:val="ListParagraph"/>
              <w:numPr>
                <w:ilvl w:val="0"/>
                <w:numId w:val="12"/>
              </w:numPr>
              <w:contextualSpacing w:val="0"/>
              <w:rPr>
                <w:lang w:eastAsia="ko-KR"/>
              </w:rPr>
            </w:pPr>
            <w:r w:rsidRPr="00113885">
              <w:rPr>
                <w:lang w:eastAsia="ko-KR"/>
              </w:rPr>
              <w:t xml:space="preserve">FFS the serving cell measurement </w:t>
            </w:r>
            <w:proofErr w:type="gramStart"/>
            <w:r w:rsidRPr="00113885">
              <w:rPr>
                <w:lang w:eastAsia="ko-KR"/>
              </w:rPr>
              <w:t>metrics</w:t>
            </w:r>
            <w:proofErr w:type="gramEnd"/>
          </w:p>
          <w:p w14:paraId="2CBBB26F" w14:textId="77777777" w:rsidR="00A77F9F" w:rsidRDefault="00A77F9F" w:rsidP="00A77F9F">
            <w:pPr>
              <w:pStyle w:val="ListParagraph"/>
              <w:numPr>
                <w:ilvl w:val="0"/>
                <w:numId w:val="12"/>
              </w:numPr>
              <w:contextualSpacing w:val="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w:t>
            </w:r>
            <w:proofErr w:type="gramStart"/>
            <w:r w:rsidRPr="00113885">
              <w:rPr>
                <w:lang w:eastAsia="ko-KR"/>
              </w:rPr>
              <w:t>LR</w:t>
            </w:r>
            <w:proofErr w:type="gramEnd"/>
          </w:p>
          <w:p w14:paraId="37B90CD7" w14:textId="77777777" w:rsidR="00A77F9F" w:rsidRDefault="00A77F9F" w:rsidP="00A77F9F">
            <w:pPr>
              <w:pStyle w:val="ListParagraph"/>
              <w:numPr>
                <w:ilvl w:val="0"/>
                <w:numId w:val="12"/>
              </w:numPr>
              <w:contextualSpacing w:val="0"/>
              <w:rPr>
                <w:lang w:eastAsia="ko-KR"/>
              </w:rPr>
            </w:pPr>
            <w:r>
              <w:rPr>
                <w:lang w:val="en-US" w:eastAsia="ko-KR"/>
              </w:rPr>
              <w:t>It is left to RAN2 discussion</w:t>
            </w:r>
            <w:r>
              <w:rPr>
                <w:lang w:eastAsia="ko-KR"/>
              </w:rPr>
              <w:t xml:space="preserve"> whether </w:t>
            </w:r>
            <w:r w:rsidRPr="005F5BEC">
              <w:rPr>
                <w:lang w:val="en-US" w:eastAsia="ko-KR"/>
              </w:rPr>
              <w:t xml:space="preserve">the threshold(s) are always configured by the </w:t>
            </w:r>
            <w:proofErr w:type="spellStart"/>
            <w:r w:rsidRPr="005F5BEC">
              <w:rPr>
                <w:lang w:val="en-US" w:eastAsia="ko-KR"/>
              </w:rPr>
              <w:t>gNB</w:t>
            </w:r>
            <w:proofErr w:type="spellEnd"/>
            <w:r>
              <w:rPr>
                <w:lang w:val="en-US" w:eastAsia="ko-KR"/>
              </w:rPr>
              <w:t xml:space="preserve">. </w:t>
            </w:r>
          </w:p>
          <w:p w14:paraId="512E56A4" w14:textId="77777777" w:rsidR="00A77F9F" w:rsidRPr="00C069A4" w:rsidRDefault="00A77F9F" w:rsidP="00A77F9F">
            <w:pPr>
              <w:pStyle w:val="ListParagraph"/>
              <w:numPr>
                <w:ilvl w:val="0"/>
                <w:numId w:val="12"/>
              </w:numPr>
              <w:contextualSpacing w:val="0"/>
              <w:rPr>
                <w:lang w:eastAsia="ko-KR"/>
              </w:rPr>
            </w:pPr>
            <w:r>
              <w:rPr>
                <w:lang w:eastAsia="ko-KR"/>
              </w:rPr>
              <w:t>Note: This may be revisited based on the RAN2/RAN4 discussion.</w:t>
            </w:r>
          </w:p>
          <w:p w14:paraId="79BEB6CE" w14:textId="77777777" w:rsidR="00A77F9F" w:rsidRDefault="00A77F9F" w:rsidP="00A77F9F">
            <w:pPr>
              <w:rPr>
                <w:rFonts w:eastAsia="DengXian"/>
                <w:lang w:eastAsia="zh-CN" w:bidi="ar"/>
              </w:rPr>
            </w:pPr>
          </w:p>
          <w:p w14:paraId="2477E5E3" w14:textId="77777777" w:rsidR="00A77F9F" w:rsidRPr="00C069A4" w:rsidRDefault="00A77F9F" w:rsidP="00A77F9F">
            <w:pPr>
              <w:rPr>
                <w:rFonts w:eastAsia="DengXian"/>
                <w:b/>
                <w:bCs/>
                <w:lang w:eastAsia="zh-CN" w:bidi="ar"/>
              </w:rPr>
            </w:pPr>
            <w:r w:rsidRPr="00C069A4">
              <w:rPr>
                <w:rFonts w:eastAsia="DengXian"/>
                <w:b/>
                <w:bCs/>
                <w:lang w:eastAsia="zh-CN" w:bidi="ar"/>
              </w:rPr>
              <w:t>Conclusion</w:t>
            </w:r>
          </w:p>
          <w:p w14:paraId="26BB026B" w14:textId="77777777" w:rsidR="00A77F9F" w:rsidRPr="00103407" w:rsidRDefault="00A77F9F" w:rsidP="00A77F9F">
            <w:r w:rsidRPr="009247FC">
              <w:t xml:space="preserve">LP-SINR is not considered further as a metric for RRM serving cell measurement </w:t>
            </w:r>
            <w:r w:rsidRPr="00C069A4">
              <w:rPr>
                <w:strike/>
              </w:rPr>
              <w:t>for OOK-based receiver</w:t>
            </w:r>
            <w:r w:rsidRPr="009247FC">
              <w:t>.</w:t>
            </w:r>
          </w:p>
          <w:p w14:paraId="59A037AD" w14:textId="77777777" w:rsidR="006413B0" w:rsidRPr="00A77F9F" w:rsidRDefault="006413B0" w:rsidP="00A77F9F">
            <w:pPr>
              <w:tabs>
                <w:tab w:val="left" w:pos="1440"/>
              </w:tabs>
              <w:overflowPunct w:val="0"/>
              <w:autoSpaceDE w:val="0"/>
              <w:autoSpaceDN w:val="0"/>
              <w:adjustRightInd w:val="0"/>
              <w:spacing w:beforeLines="50" w:before="120"/>
              <w:rPr>
                <w:bCs/>
                <w:lang w:eastAsia="en-GB"/>
              </w:rPr>
            </w:pPr>
          </w:p>
        </w:tc>
      </w:tr>
    </w:tbl>
    <w:p w14:paraId="1397D391" w14:textId="77777777" w:rsidR="006413B0" w:rsidRDefault="006413B0" w:rsidP="00405944">
      <w:pPr>
        <w:spacing w:afterLines="50" w:after="120"/>
        <w:jc w:val="both"/>
        <w:rPr>
          <w:szCs w:val="22"/>
          <w:lang w:eastAsia="ja-JP"/>
        </w:rPr>
      </w:pPr>
    </w:p>
    <w:p w14:paraId="1DF96FEC" w14:textId="71918F6F" w:rsidR="00622100" w:rsidRPr="00933318" w:rsidRDefault="002812BD" w:rsidP="00C81623">
      <w:pPr>
        <w:spacing w:afterLines="50" w:after="120"/>
        <w:jc w:val="both"/>
        <w:rPr>
          <w:color w:val="0070C0"/>
          <w:lang w:eastAsia="x-none"/>
        </w:rPr>
      </w:pPr>
      <w:r>
        <w:rPr>
          <w:szCs w:val="22"/>
          <w:lang w:eastAsia="ja-JP"/>
        </w:rPr>
        <w:t>In this document, we</w:t>
      </w:r>
      <w:r w:rsidR="009B7CF8">
        <w:rPr>
          <w:szCs w:val="22"/>
          <w:lang w:eastAsia="ja-JP"/>
        </w:rPr>
        <w:t xml:space="preserve"> discuss </w:t>
      </w:r>
      <w:r w:rsidR="00A11560">
        <w:rPr>
          <w:szCs w:val="22"/>
          <w:lang w:eastAsia="ja-JP"/>
        </w:rPr>
        <w:t xml:space="preserve">duty-cycled and continuous LP-WUS monitoring, </w:t>
      </w:r>
      <w:proofErr w:type="gramStart"/>
      <w:r w:rsidR="006B18AA">
        <w:rPr>
          <w:szCs w:val="22"/>
          <w:lang w:eastAsia="ja-JP"/>
        </w:rPr>
        <w:t>pros</w:t>
      </w:r>
      <w:proofErr w:type="gramEnd"/>
      <w:r w:rsidR="006B18AA">
        <w:rPr>
          <w:szCs w:val="22"/>
          <w:lang w:eastAsia="ja-JP"/>
        </w:rPr>
        <w:t xml:space="preserve"> and cons of different alternatives for wake-up procedure, </w:t>
      </w:r>
      <w:r w:rsidR="00942F28">
        <w:rPr>
          <w:szCs w:val="22"/>
          <w:lang w:eastAsia="ja-JP"/>
        </w:rPr>
        <w:t xml:space="preserve">UE sub-grouping </w:t>
      </w:r>
      <w:r w:rsidR="00BA7B9B">
        <w:rPr>
          <w:szCs w:val="22"/>
          <w:lang w:eastAsia="ja-JP"/>
        </w:rPr>
        <w:t xml:space="preserve">and </w:t>
      </w:r>
      <w:r w:rsidR="007C5810">
        <w:rPr>
          <w:szCs w:val="22"/>
          <w:lang w:eastAsia="ja-JP"/>
        </w:rPr>
        <w:t>conditions to enter/exit LP-WUS</w:t>
      </w:r>
      <w:r w:rsidR="00485C87">
        <w:rPr>
          <w:szCs w:val="22"/>
          <w:lang w:eastAsia="ja-JP"/>
        </w:rPr>
        <w:t xml:space="preserve"> monitoring. We also address some configuration aspects related to </w:t>
      </w:r>
      <w:r w:rsidR="00833E46">
        <w:rPr>
          <w:szCs w:val="22"/>
          <w:lang w:eastAsia="ja-JP"/>
        </w:rPr>
        <w:t>LP-SS.</w:t>
      </w:r>
    </w:p>
    <w:p w14:paraId="150800E3" w14:textId="4EC600A7" w:rsidR="00405944" w:rsidRDefault="00197138">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Dis</w:t>
      </w:r>
      <w:r w:rsidR="00137D59">
        <w:t xml:space="preserve">cussion on </w:t>
      </w:r>
      <w:r w:rsidR="00207405">
        <w:t>LP-WUS operation</w:t>
      </w:r>
    </w:p>
    <w:p w14:paraId="501B3ACE" w14:textId="6D1371A0" w:rsidR="00D0095C" w:rsidRDefault="002C1205" w:rsidP="00D0095C">
      <w:r>
        <w:t xml:space="preserve">In this section, we discuss the following </w:t>
      </w:r>
      <w:r w:rsidR="00E8461E">
        <w:t xml:space="preserve">with respect to LP-WUS </w:t>
      </w:r>
      <w:r w:rsidR="00A844FC">
        <w:t>configuration</w:t>
      </w:r>
      <w:r w:rsidR="000F250D">
        <w:t xml:space="preserve"> including,</w:t>
      </w:r>
    </w:p>
    <w:p w14:paraId="0E0633FD" w14:textId="44B4981A" w:rsidR="00C9684E" w:rsidRPr="00E87F42" w:rsidRDefault="00C9684E">
      <w:pPr>
        <w:pStyle w:val="ListParagraph"/>
        <w:numPr>
          <w:ilvl w:val="0"/>
          <w:numId w:val="6"/>
        </w:numPr>
      </w:pPr>
      <w:r w:rsidRPr="00E87F42">
        <w:t xml:space="preserve">Duty-cycled </w:t>
      </w:r>
      <w:r w:rsidR="00225DD0" w:rsidRPr="00E87F42">
        <w:t>and</w:t>
      </w:r>
      <w:r w:rsidRPr="00E87F42">
        <w:t xml:space="preserve"> continuous monitoring </w:t>
      </w:r>
    </w:p>
    <w:p w14:paraId="4A6F46F8" w14:textId="5E083CBA" w:rsidR="00FB3E9E" w:rsidRPr="00E87F42" w:rsidRDefault="00FB3E9E">
      <w:pPr>
        <w:pStyle w:val="ListParagraph"/>
        <w:numPr>
          <w:ilvl w:val="0"/>
          <w:numId w:val="6"/>
        </w:numPr>
      </w:pPr>
      <w:r w:rsidRPr="00E87F42">
        <w:t>Sub-grouping, and</w:t>
      </w:r>
    </w:p>
    <w:p w14:paraId="389BBC74" w14:textId="5F139427" w:rsidR="005837C0" w:rsidRPr="004D0990" w:rsidRDefault="00D705C6" w:rsidP="007E75CF">
      <w:pPr>
        <w:pStyle w:val="ListParagraph"/>
        <w:numPr>
          <w:ilvl w:val="0"/>
          <w:numId w:val="6"/>
        </w:numPr>
        <w:spacing w:afterLines="50" w:after="120"/>
        <w:contextualSpacing w:val="0"/>
        <w:jc w:val="both"/>
        <w:rPr>
          <w:szCs w:val="22"/>
          <w:lang w:eastAsia="ja-JP"/>
        </w:rPr>
      </w:pPr>
      <w:r w:rsidRPr="004D0990">
        <w:rPr>
          <w:szCs w:val="22"/>
          <w:lang w:val="en-US"/>
        </w:rPr>
        <w:t xml:space="preserve">Reliability of LP-WUS </w:t>
      </w:r>
      <w:r w:rsidR="00D542DC" w:rsidRPr="004D0990">
        <w:rPr>
          <w:szCs w:val="22"/>
          <w:lang w:val="en-US"/>
        </w:rPr>
        <w:t xml:space="preserve">and its </w:t>
      </w:r>
      <w:r w:rsidR="000F250D" w:rsidRPr="004D0990">
        <w:rPr>
          <w:bCs/>
          <w:lang w:val="en-US" w:eastAsia="zh-CN" w:bidi="ar"/>
        </w:rPr>
        <w:t>entry/exit condition for LP-WUS monitoring.</w:t>
      </w:r>
    </w:p>
    <w:p w14:paraId="4999746C" w14:textId="5BE8AC69" w:rsidR="005837C0" w:rsidRDefault="005837C0" w:rsidP="00FF22F2">
      <w:pPr>
        <w:pStyle w:val="Heading2"/>
        <w:numPr>
          <w:ilvl w:val="0"/>
          <w:numId w:val="0"/>
        </w:numPr>
      </w:pPr>
      <w:r>
        <w:t xml:space="preserve">Duty-cycled </w:t>
      </w:r>
      <w:r w:rsidR="004C250D">
        <w:t>and</w:t>
      </w:r>
      <w:r>
        <w:t xml:space="preserve"> continuous monitoring </w:t>
      </w:r>
    </w:p>
    <w:p w14:paraId="12E9E128" w14:textId="6A3D1A7F" w:rsidR="00207405" w:rsidRDefault="00467179" w:rsidP="00207405">
      <w:pPr>
        <w:spacing w:afterLines="50" w:after="120"/>
        <w:jc w:val="both"/>
        <w:rPr>
          <w:szCs w:val="22"/>
          <w:lang w:eastAsia="ja-JP"/>
        </w:rPr>
      </w:pPr>
      <w:r w:rsidRPr="00467179">
        <w:rPr>
          <w:szCs w:val="22"/>
          <w:lang w:val="en-US"/>
        </w:rPr>
        <w:t xml:space="preserve">The operation of LP-WUR based on duty-cycling is necessary to reduce the total power consumption. </w:t>
      </w:r>
      <w:r w:rsidR="00961872">
        <w:rPr>
          <w:szCs w:val="22"/>
          <w:lang w:eastAsia="ja-JP"/>
        </w:rPr>
        <w:t xml:space="preserve">During the study phase of the LP-WUS, it is agreed </w:t>
      </w:r>
      <w:r w:rsidR="006F5386">
        <w:rPr>
          <w:szCs w:val="22"/>
          <w:lang w:eastAsia="ja-JP"/>
        </w:rPr>
        <w:t>that,</w:t>
      </w:r>
    </w:p>
    <w:tbl>
      <w:tblPr>
        <w:tblStyle w:val="TableGrid1"/>
        <w:tblW w:w="10060" w:type="dxa"/>
        <w:tblLook w:val="04A0" w:firstRow="1" w:lastRow="0" w:firstColumn="1" w:lastColumn="0" w:noHBand="0" w:noVBand="1"/>
      </w:tblPr>
      <w:tblGrid>
        <w:gridCol w:w="10060"/>
      </w:tblGrid>
      <w:tr w:rsidR="009F6478" w:rsidRPr="001514EE" w14:paraId="1DAD7454" w14:textId="77777777">
        <w:tc>
          <w:tcPr>
            <w:tcW w:w="10060" w:type="dxa"/>
          </w:tcPr>
          <w:p w14:paraId="10BF758C" w14:textId="77777777" w:rsidR="009F6478" w:rsidRPr="007C54B3" w:rsidRDefault="009F6478">
            <w:pPr>
              <w:numPr>
                <w:ilvl w:val="1"/>
                <w:numId w:val="4"/>
              </w:numPr>
              <w:tabs>
                <w:tab w:val="left" w:pos="1440"/>
              </w:tabs>
              <w:overflowPunct w:val="0"/>
              <w:autoSpaceDE w:val="0"/>
              <w:autoSpaceDN w:val="0"/>
              <w:adjustRightInd w:val="0"/>
              <w:spacing w:beforeLines="50" w:before="120"/>
              <w:rPr>
                <w:bCs/>
                <w:sz w:val="24"/>
                <w:szCs w:val="24"/>
                <w:lang w:val="en-US" w:eastAsia="en-GB"/>
              </w:rPr>
            </w:pPr>
            <w:r w:rsidRPr="007C54B3">
              <w:rPr>
                <w:bCs/>
                <w:sz w:val="24"/>
                <w:szCs w:val="24"/>
                <w:lang w:val="en-US" w:eastAsia="zh-CN" w:bidi="ar"/>
              </w:rPr>
              <w:t>At least duty-cycled monitoring of LP-WUS is supported.</w:t>
            </w:r>
          </w:p>
          <w:p w14:paraId="68D710D4" w14:textId="364BB084" w:rsidR="009F6478" w:rsidRPr="009F6478" w:rsidRDefault="009F6478" w:rsidP="009F6478">
            <w:pPr>
              <w:tabs>
                <w:tab w:val="left" w:pos="1440"/>
              </w:tabs>
              <w:overflowPunct w:val="0"/>
              <w:autoSpaceDE w:val="0"/>
              <w:autoSpaceDN w:val="0"/>
              <w:adjustRightInd w:val="0"/>
              <w:spacing w:beforeLines="50" w:before="120"/>
              <w:rPr>
                <w:bCs/>
                <w:lang w:val="en-US" w:eastAsia="en-GB"/>
              </w:rPr>
            </w:pPr>
          </w:p>
        </w:tc>
      </w:tr>
    </w:tbl>
    <w:p w14:paraId="3C0E629C" w14:textId="7FB87BB4" w:rsidR="00E731ED" w:rsidRDefault="0075774F" w:rsidP="00207405">
      <w:pPr>
        <w:spacing w:afterLines="50" w:after="120"/>
        <w:jc w:val="both"/>
        <w:rPr>
          <w:szCs w:val="22"/>
          <w:lang w:eastAsia="ja-JP"/>
        </w:rPr>
      </w:pPr>
      <w:r>
        <w:rPr>
          <w:szCs w:val="22"/>
          <w:lang w:eastAsia="ja-JP"/>
        </w:rPr>
        <w:lastRenderedPageBreak/>
        <w:t>The duty-cycled operation of the LP-WUR</w:t>
      </w:r>
      <w:r w:rsidR="00F475E7">
        <w:rPr>
          <w:szCs w:val="22"/>
          <w:lang w:eastAsia="ja-JP"/>
        </w:rPr>
        <w:t xml:space="preserve"> to monitor for the potential LP-WUS </w:t>
      </w:r>
      <w:r w:rsidR="00E731ED">
        <w:rPr>
          <w:szCs w:val="22"/>
          <w:lang w:eastAsia="ja-JP"/>
        </w:rPr>
        <w:t>can be based on the following</w:t>
      </w:r>
      <w:r w:rsidR="00E44285">
        <w:rPr>
          <w:szCs w:val="22"/>
          <w:lang w:eastAsia="ja-JP"/>
        </w:rPr>
        <w:t xml:space="preserve"> configurations</w:t>
      </w:r>
      <w:r w:rsidR="00E731ED">
        <w:rPr>
          <w:szCs w:val="22"/>
          <w:lang w:eastAsia="ja-JP"/>
        </w:rPr>
        <w:t xml:space="preserve">: </w:t>
      </w:r>
    </w:p>
    <w:p w14:paraId="01806E62" w14:textId="157D2649" w:rsidR="001D4950" w:rsidRDefault="00FC3D6A">
      <w:pPr>
        <w:pStyle w:val="ListParagraph"/>
        <w:numPr>
          <w:ilvl w:val="0"/>
          <w:numId w:val="6"/>
        </w:numPr>
        <w:spacing w:afterLines="50" w:after="120"/>
        <w:jc w:val="both"/>
        <w:rPr>
          <w:szCs w:val="22"/>
          <w:lang w:eastAsia="ja-JP"/>
        </w:rPr>
      </w:pPr>
      <w:r>
        <w:rPr>
          <w:szCs w:val="22"/>
          <w:lang w:eastAsia="ja-JP"/>
        </w:rPr>
        <w:t xml:space="preserve">option 1- </w:t>
      </w:r>
      <w:r w:rsidR="00B113B3">
        <w:rPr>
          <w:szCs w:val="22"/>
          <w:lang w:eastAsia="ja-JP"/>
        </w:rPr>
        <w:t xml:space="preserve">LP-WUS monitoring </w:t>
      </w:r>
      <w:r w:rsidR="00D84CE4">
        <w:rPr>
          <w:szCs w:val="22"/>
          <w:lang w:eastAsia="ja-JP"/>
        </w:rPr>
        <w:t xml:space="preserve">occasions are configured according to </w:t>
      </w:r>
      <w:r w:rsidR="00DB582B">
        <w:rPr>
          <w:szCs w:val="22"/>
          <w:lang w:eastAsia="ja-JP"/>
        </w:rPr>
        <w:t>the</w:t>
      </w:r>
      <w:r w:rsidR="00D84CE4">
        <w:rPr>
          <w:szCs w:val="22"/>
          <w:lang w:eastAsia="ja-JP"/>
        </w:rPr>
        <w:t xml:space="preserve"> DRX</w:t>
      </w:r>
      <w:r w:rsidR="005D12BC">
        <w:rPr>
          <w:szCs w:val="22"/>
          <w:lang w:eastAsia="ja-JP"/>
        </w:rPr>
        <w:t xml:space="preserve"> cycles</w:t>
      </w:r>
      <w:r w:rsidR="001B0D00">
        <w:rPr>
          <w:szCs w:val="22"/>
          <w:lang w:eastAsia="ja-JP"/>
        </w:rPr>
        <w:t>, or</w:t>
      </w:r>
    </w:p>
    <w:p w14:paraId="3251737F" w14:textId="6B9DB8CF" w:rsidR="001B0D00" w:rsidRDefault="00FC3D6A">
      <w:pPr>
        <w:pStyle w:val="ListParagraph"/>
        <w:numPr>
          <w:ilvl w:val="0"/>
          <w:numId w:val="6"/>
        </w:numPr>
        <w:spacing w:afterLines="50" w:after="120"/>
        <w:jc w:val="both"/>
        <w:rPr>
          <w:szCs w:val="22"/>
          <w:lang w:eastAsia="ja-JP"/>
        </w:rPr>
      </w:pPr>
      <w:r>
        <w:rPr>
          <w:szCs w:val="22"/>
          <w:lang w:eastAsia="ja-JP"/>
        </w:rPr>
        <w:t xml:space="preserve">option 2 - </w:t>
      </w:r>
      <w:r w:rsidR="001D4950" w:rsidRPr="001B0D00">
        <w:rPr>
          <w:szCs w:val="22"/>
          <w:lang w:eastAsia="ja-JP"/>
        </w:rPr>
        <w:t xml:space="preserve">A new duty-cycle </w:t>
      </w:r>
      <w:r w:rsidR="00B15ADE" w:rsidRPr="001B0D00">
        <w:rPr>
          <w:szCs w:val="22"/>
          <w:lang w:eastAsia="ja-JP"/>
        </w:rPr>
        <w:t xml:space="preserve">or </w:t>
      </w:r>
      <w:r w:rsidR="00BD65A1">
        <w:rPr>
          <w:szCs w:val="22"/>
          <w:lang w:eastAsia="ja-JP"/>
        </w:rPr>
        <w:t>LP-WUR-</w:t>
      </w:r>
      <w:r w:rsidR="00B15ADE" w:rsidRPr="001B0D00">
        <w:rPr>
          <w:szCs w:val="22"/>
          <w:lang w:eastAsia="ja-JP"/>
        </w:rPr>
        <w:t xml:space="preserve">DRX cycle is used </w:t>
      </w:r>
      <w:r w:rsidR="00D97D8C" w:rsidRPr="001B0D00">
        <w:rPr>
          <w:szCs w:val="22"/>
          <w:lang w:eastAsia="ja-JP"/>
        </w:rPr>
        <w:t>for</w:t>
      </w:r>
      <w:r w:rsidR="00B15ADE" w:rsidRPr="001B0D00">
        <w:rPr>
          <w:szCs w:val="22"/>
          <w:lang w:eastAsia="ja-JP"/>
        </w:rPr>
        <w:t xml:space="preserve"> </w:t>
      </w:r>
      <w:r w:rsidR="00D97D8C" w:rsidRPr="001B0D00">
        <w:rPr>
          <w:szCs w:val="22"/>
          <w:lang w:eastAsia="ja-JP"/>
        </w:rPr>
        <w:t>LP-WUS monito</w:t>
      </w:r>
      <w:r w:rsidR="001B0D00" w:rsidRPr="001B0D00">
        <w:rPr>
          <w:szCs w:val="22"/>
          <w:lang w:eastAsia="ja-JP"/>
        </w:rPr>
        <w:t>ring.</w:t>
      </w:r>
    </w:p>
    <w:p w14:paraId="204124EE" w14:textId="3F0559FF" w:rsidR="001B0D00" w:rsidRDefault="001B0D00" w:rsidP="002F48E0">
      <w:pPr>
        <w:pStyle w:val="ListParagraph"/>
        <w:spacing w:afterLines="50" w:after="120"/>
        <w:ind w:left="0"/>
        <w:jc w:val="both"/>
        <w:rPr>
          <w:szCs w:val="22"/>
          <w:lang w:eastAsia="ja-JP"/>
        </w:rPr>
      </w:pPr>
    </w:p>
    <w:p w14:paraId="5945C9BC" w14:textId="319B6373" w:rsidR="00F04BA6" w:rsidRDefault="00F04BA6" w:rsidP="002F48E0">
      <w:pPr>
        <w:pStyle w:val="ListParagraph"/>
        <w:spacing w:afterLines="50" w:after="120"/>
        <w:ind w:left="0"/>
        <w:jc w:val="both"/>
        <w:rPr>
          <w:szCs w:val="22"/>
          <w:lang w:eastAsia="ja-JP"/>
        </w:rPr>
      </w:pPr>
      <w:r>
        <w:rPr>
          <w:szCs w:val="22"/>
          <w:lang w:eastAsia="ja-JP"/>
        </w:rPr>
        <w:t xml:space="preserve">In Figure </w:t>
      </w:r>
      <w:r w:rsidR="00592B44">
        <w:rPr>
          <w:szCs w:val="22"/>
          <w:lang w:eastAsia="ja-JP"/>
        </w:rPr>
        <w:t>1</w:t>
      </w:r>
      <w:r>
        <w:rPr>
          <w:szCs w:val="22"/>
          <w:lang w:eastAsia="ja-JP"/>
        </w:rPr>
        <w:t xml:space="preserve">, we show </w:t>
      </w:r>
      <w:r w:rsidR="000C392E">
        <w:rPr>
          <w:szCs w:val="22"/>
          <w:lang w:eastAsia="ja-JP"/>
        </w:rPr>
        <w:t xml:space="preserve">a </w:t>
      </w:r>
      <w:r w:rsidR="00B46302">
        <w:rPr>
          <w:szCs w:val="22"/>
          <w:lang w:eastAsia="ja-JP"/>
        </w:rPr>
        <w:t xml:space="preserve">timing diagram </w:t>
      </w:r>
      <w:r w:rsidR="00244EDA">
        <w:rPr>
          <w:szCs w:val="22"/>
          <w:lang w:eastAsia="ja-JP"/>
        </w:rPr>
        <w:t>of the LP-WU</w:t>
      </w:r>
      <w:r w:rsidR="000C392E">
        <w:rPr>
          <w:szCs w:val="22"/>
          <w:lang w:eastAsia="ja-JP"/>
        </w:rPr>
        <w:t xml:space="preserve">R </w:t>
      </w:r>
      <w:r w:rsidR="00862266">
        <w:rPr>
          <w:szCs w:val="22"/>
          <w:lang w:eastAsia="ja-JP"/>
        </w:rPr>
        <w:t>duty-cycled scheme configured based on option</w:t>
      </w:r>
      <w:r w:rsidR="003C677C">
        <w:rPr>
          <w:szCs w:val="22"/>
          <w:lang w:eastAsia="ja-JP"/>
        </w:rPr>
        <w:t xml:space="preserve"> 1</w:t>
      </w:r>
      <w:r w:rsidR="00A84914">
        <w:rPr>
          <w:szCs w:val="22"/>
          <w:lang w:eastAsia="ja-JP"/>
        </w:rPr>
        <w:t xml:space="preserve">. </w:t>
      </w:r>
      <w:r w:rsidR="00394074">
        <w:rPr>
          <w:szCs w:val="22"/>
          <w:lang w:eastAsia="ja-JP"/>
        </w:rPr>
        <w:t xml:space="preserve">The </w:t>
      </w:r>
      <w:r w:rsidR="004E225F">
        <w:rPr>
          <w:szCs w:val="22"/>
          <w:lang w:eastAsia="ja-JP"/>
        </w:rPr>
        <w:t xml:space="preserve">start of </w:t>
      </w:r>
      <w:r w:rsidR="00394074">
        <w:rPr>
          <w:szCs w:val="22"/>
          <w:lang w:eastAsia="ja-JP"/>
        </w:rPr>
        <w:t>LP-WU</w:t>
      </w:r>
      <w:r w:rsidR="00A4006C">
        <w:rPr>
          <w:szCs w:val="22"/>
          <w:lang w:eastAsia="ja-JP"/>
        </w:rPr>
        <w:t>S monitoring occasion</w:t>
      </w:r>
      <w:r w:rsidR="00872F0E">
        <w:rPr>
          <w:szCs w:val="22"/>
          <w:lang w:eastAsia="ja-JP"/>
        </w:rPr>
        <w:t>s</w:t>
      </w:r>
      <w:r w:rsidR="001C6B2E">
        <w:rPr>
          <w:szCs w:val="22"/>
          <w:lang w:eastAsia="ja-JP"/>
        </w:rPr>
        <w:t xml:space="preserve">,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lpwus-st</m:t>
            </m:r>
          </m:sub>
        </m:sSub>
      </m:oMath>
      <w:r w:rsidR="001C6B2E">
        <w:rPr>
          <w:szCs w:val="22"/>
          <w:lang w:eastAsia="ja-JP"/>
        </w:rPr>
        <w:t xml:space="preserve">, </w:t>
      </w:r>
      <w:r w:rsidR="006D0703">
        <w:rPr>
          <w:szCs w:val="22"/>
          <w:lang w:eastAsia="ja-JP"/>
        </w:rPr>
        <w:t>is</w:t>
      </w:r>
      <w:r w:rsidR="00872F0E">
        <w:rPr>
          <w:szCs w:val="22"/>
          <w:lang w:eastAsia="ja-JP"/>
        </w:rPr>
        <w:t xml:space="preserve"> set</w:t>
      </w:r>
      <w:r w:rsidR="00A4006C">
        <w:rPr>
          <w:szCs w:val="22"/>
          <w:lang w:eastAsia="ja-JP"/>
        </w:rPr>
        <w:t xml:space="preserve"> </w:t>
      </w:r>
      <w:r w:rsidR="00872F0E">
        <w:rPr>
          <w:szCs w:val="22"/>
          <w:lang w:eastAsia="ja-JP"/>
        </w:rPr>
        <w:t>by</w:t>
      </w:r>
      <w:r w:rsidR="00A4006C">
        <w:rPr>
          <w:szCs w:val="22"/>
          <w:lang w:eastAsia="ja-JP"/>
        </w:rPr>
        <w:t xml:space="preserve"> a</w:t>
      </w:r>
      <w:r w:rsidR="00D0646A">
        <w:rPr>
          <w:szCs w:val="22"/>
          <w:lang w:eastAsia="ja-JP"/>
        </w:rPr>
        <w:t>t least a</w:t>
      </w:r>
      <w:r w:rsidR="00A4006C">
        <w:rPr>
          <w:szCs w:val="22"/>
          <w:lang w:eastAsia="ja-JP"/>
        </w:rPr>
        <w:t xml:space="preserve"> </w:t>
      </w:r>
      <w:r w:rsidR="004E225F">
        <w:rPr>
          <w:szCs w:val="22"/>
          <w:lang w:eastAsia="ja-JP"/>
        </w:rPr>
        <w:t xml:space="preserve">certain time delay </w:t>
      </w:r>
      <w:r w:rsidR="00872F0E">
        <w:rPr>
          <w:szCs w:val="22"/>
          <w:lang w:eastAsia="ja-JP"/>
        </w:rPr>
        <w:t xml:space="preserve">before the DRX-ON or </w:t>
      </w:r>
      <w:r w:rsidR="003D569B">
        <w:rPr>
          <w:szCs w:val="22"/>
          <w:lang w:eastAsia="ja-JP"/>
        </w:rPr>
        <w:t>the paging monitoring occasions of the UE. This time delay need</w:t>
      </w:r>
      <w:r w:rsidR="006D0703">
        <w:rPr>
          <w:szCs w:val="22"/>
          <w:lang w:eastAsia="ja-JP"/>
        </w:rPr>
        <w:t>s</w:t>
      </w:r>
      <w:r w:rsidR="003D569B">
        <w:rPr>
          <w:szCs w:val="22"/>
          <w:lang w:eastAsia="ja-JP"/>
        </w:rPr>
        <w:t xml:space="preserve"> to be long enough to</w:t>
      </w:r>
      <w:r w:rsidR="004E225F">
        <w:rPr>
          <w:szCs w:val="22"/>
          <w:lang w:eastAsia="ja-JP"/>
        </w:rPr>
        <w:t xml:space="preserve"> accommodate </w:t>
      </w:r>
      <w:r w:rsidR="004F1B2B">
        <w:rPr>
          <w:szCs w:val="22"/>
          <w:lang w:eastAsia="ja-JP"/>
        </w:rPr>
        <w:t>LP-WUS</w:t>
      </w:r>
      <w:r w:rsidR="00DF3EBE">
        <w:rPr>
          <w:szCs w:val="22"/>
          <w:lang w:eastAsia="ja-JP"/>
        </w:rPr>
        <w:t xml:space="preserve"> monitoring </w:t>
      </w:r>
      <w:r w:rsidR="00A00A8B">
        <w:rPr>
          <w:szCs w:val="22"/>
          <w:lang w:eastAsia="ja-JP"/>
        </w:rPr>
        <w:t>time for potential LP-WUS</w:t>
      </w:r>
      <w:r w:rsidR="00DA2B26">
        <w:rPr>
          <w:szCs w:val="22"/>
          <w:lang w:eastAsia="ja-JP"/>
        </w:rPr>
        <w:t xml:space="preserve"> reception</w:t>
      </w:r>
      <w:r w:rsidR="00AB1ED2">
        <w:rPr>
          <w:szCs w:val="22"/>
          <w:lang w:eastAsia="ja-JP"/>
        </w:rPr>
        <w:t xml:space="preserve">,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lpwus</m:t>
            </m:r>
          </m:sub>
        </m:sSub>
      </m:oMath>
      <w:r w:rsidR="004F1B2B">
        <w:rPr>
          <w:szCs w:val="22"/>
          <w:lang w:eastAsia="ja-JP"/>
        </w:rPr>
        <w:t xml:space="preserve"> and the transition time </w:t>
      </w:r>
      <w:r w:rsidR="00AE289A">
        <w:rPr>
          <w:szCs w:val="22"/>
          <w:lang w:eastAsia="ja-JP"/>
        </w:rPr>
        <w:t xml:space="preserve">for the main radio </w:t>
      </w:r>
      <w:r w:rsidR="00A904D4">
        <w:rPr>
          <w:szCs w:val="22"/>
          <w:lang w:eastAsia="ja-JP"/>
        </w:rPr>
        <w:t>to power up</w:t>
      </w:r>
      <w:r w:rsidR="004A7CF6">
        <w:rPr>
          <w:szCs w:val="22"/>
          <w:lang w:eastAsia="ja-JP"/>
        </w:rPr>
        <w:t xml:space="preserve"> from ultra-deep sleep</w:t>
      </w:r>
      <w:r w:rsidR="00AE289A">
        <w:rPr>
          <w:szCs w:val="22"/>
          <w:lang w:eastAsia="ja-JP"/>
        </w:rPr>
        <w:t xml:space="preserve"> and perform synchronization </w:t>
      </w:r>
      <m:oMath>
        <m:sSub>
          <m:sSubPr>
            <m:ctrlPr>
              <w:rPr>
                <w:rFonts w:ascii="Cambria Math" w:hAnsi="Cambria Math"/>
                <w:i/>
                <w:szCs w:val="22"/>
                <w:lang w:eastAsia="ja-JP"/>
              </w:rPr>
            </m:ctrlPr>
          </m:sSubPr>
          <m:e>
            <m:r>
              <w:rPr>
                <w:rFonts w:ascii="Cambria Math" w:hAnsi="Cambria Math"/>
                <w:szCs w:val="22"/>
                <w:lang w:eastAsia="ja-JP"/>
              </w:rPr>
              <m:t>t</m:t>
            </m:r>
          </m:e>
          <m:sub>
            <m:r>
              <w:rPr>
                <w:rFonts w:ascii="Cambria Math" w:hAnsi="Cambria Math"/>
                <w:szCs w:val="22"/>
                <w:lang w:eastAsia="ja-JP"/>
              </w:rPr>
              <m:t>mrx-tr</m:t>
            </m:r>
          </m:sub>
        </m:sSub>
      </m:oMath>
      <w:r w:rsidR="00EF6F43">
        <w:rPr>
          <w:szCs w:val="22"/>
          <w:lang w:eastAsia="ja-JP"/>
        </w:rPr>
        <w:t>.</w:t>
      </w:r>
    </w:p>
    <w:p w14:paraId="32E45A0F" w14:textId="77777777" w:rsidR="001B111F" w:rsidRDefault="001B111F" w:rsidP="002F48E0">
      <w:pPr>
        <w:pStyle w:val="ListParagraph"/>
        <w:spacing w:afterLines="50" w:after="120"/>
        <w:ind w:left="0"/>
        <w:jc w:val="both"/>
        <w:rPr>
          <w:szCs w:val="22"/>
          <w:lang w:eastAsia="ja-JP"/>
        </w:rPr>
      </w:pPr>
    </w:p>
    <w:p w14:paraId="232FB959" w14:textId="77777777" w:rsidR="00F04BA6" w:rsidRDefault="00F04BA6" w:rsidP="002F48E0">
      <w:pPr>
        <w:pStyle w:val="ListParagraph"/>
        <w:spacing w:afterLines="50" w:after="120"/>
        <w:ind w:left="0"/>
        <w:jc w:val="both"/>
        <w:rPr>
          <w:szCs w:val="22"/>
          <w:lang w:eastAsia="ja-JP"/>
        </w:rPr>
      </w:pPr>
    </w:p>
    <w:p w14:paraId="3582ABAC" w14:textId="44078841" w:rsidR="00F04BA6" w:rsidRDefault="00046562" w:rsidP="00046562">
      <w:pPr>
        <w:pStyle w:val="ListParagraph"/>
        <w:spacing w:afterLines="50" w:after="120"/>
        <w:ind w:left="0"/>
        <w:jc w:val="center"/>
        <w:rPr>
          <w:szCs w:val="22"/>
          <w:lang w:eastAsia="ja-JP"/>
        </w:rPr>
      </w:pPr>
      <w:r>
        <w:rPr>
          <w:noProof/>
          <w:szCs w:val="22"/>
          <w:lang w:eastAsia="ja-JP"/>
        </w:rPr>
        <w:drawing>
          <wp:inline distT="0" distB="0" distL="0" distR="0" wp14:anchorId="40B640A8" wp14:editId="155E3D3F">
            <wp:extent cx="5122545" cy="2213226"/>
            <wp:effectExtent l="0" t="0" r="190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56086" cy="2227718"/>
                    </a:xfrm>
                    <a:prstGeom prst="rect">
                      <a:avLst/>
                    </a:prstGeom>
                    <a:noFill/>
                  </pic:spPr>
                </pic:pic>
              </a:graphicData>
            </a:graphic>
          </wp:inline>
        </w:drawing>
      </w:r>
    </w:p>
    <w:p w14:paraId="080B5278" w14:textId="3AAB41DB" w:rsidR="00F04BA6" w:rsidRDefault="00F04BA6" w:rsidP="00F04BA6">
      <w:pPr>
        <w:pStyle w:val="ListParagraph"/>
        <w:spacing w:afterLines="50" w:after="120"/>
        <w:ind w:left="0"/>
        <w:jc w:val="center"/>
        <w:rPr>
          <w:szCs w:val="22"/>
          <w:lang w:eastAsia="ja-JP"/>
        </w:rPr>
      </w:pPr>
    </w:p>
    <w:p w14:paraId="517E83B7" w14:textId="4C35E0C0" w:rsidR="007730C3" w:rsidRPr="002155C6" w:rsidRDefault="00515405" w:rsidP="0099233E">
      <w:pPr>
        <w:pStyle w:val="Caption"/>
        <w:jc w:val="center"/>
        <w:rPr>
          <w:b w:val="0"/>
          <w:bCs/>
          <w:i/>
          <w:iCs/>
          <w:sz w:val="18"/>
          <w:szCs w:val="18"/>
        </w:rPr>
      </w:pPr>
      <w:r w:rsidRPr="002155C6">
        <w:rPr>
          <w:b w:val="0"/>
          <w:bCs/>
          <w:i/>
          <w:iCs/>
          <w:sz w:val="18"/>
          <w:szCs w:val="18"/>
        </w:rPr>
        <w:t xml:space="preserve">Figure </w:t>
      </w:r>
      <w:r w:rsidRPr="002155C6">
        <w:rPr>
          <w:b w:val="0"/>
          <w:bCs/>
          <w:i/>
          <w:iCs/>
          <w:sz w:val="18"/>
          <w:szCs w:val="18"/>
        </w:rPr>
        <w:fldChar w:fldCharType="begin"/>
      </w:r>
      <w:r w:rsidRPr="002155C6">
        <w:rPr>
          <w:b w:val="0"/>
          <w:bCs/>
          <w:i/>
          <w:iCs/>
          <w:sz w:val="18"/>
          <w:szCs w:val="18"/>
        </w:rPr>
        <w:instrText xml:space="preserve"> SEQ Figure \* ARABIC </w:instrText>
      </w:r>
      <w:r w:rsidRPr="002155C6">
        <w:rPr>
          <w:b w:val="0"/>
          <w:bCs/>
          <w:i/>
          <w:iCs/>
          <w:sz w:val="18"/>
          <w:szCs w:val="18"/>
        </w:rPr>
        <w:fldChar w:fldCharType="separate"/>
      </w:r>
      <w:r w:rsidR="000F4933">
        <w:rPr>
          <w:b w:val="0"/>
          <w:bCs/>
          <w:i/>
          <w:iCs/>
          <w:noProof/>
          <w:sz w:val="18"/>
          <w:szCs w:val="18"/>
        </w:rPr>
        <w:t>1</w:t>
      </w:r>
      <w:r w:rsidRPr="002155C6">
        <w:rPr>
          <w:b w:val="0"/>
          <w:bCs/>
          <w:i/>
          <w:iCs/>
          <w:sz w:val="18"/>
          <w:szCs w:val="18"/>
        </w:rPr>
        <w:fldChar w:fldCharType="end"/>
      </w:r>
      <w:r w:rsidRPr="002155C6">
        <w:rPr>
          <w:b w:val="0"/>
          <w:bCs/>
          <w:i/>
          <w:iCs/>
          <w:sz w:val="18"/>
          <w:szCs w:val="18"/>
        </w:rPr>
        <w:t xml:space="preserve"> </w:t>
      </w:r>
      <w:r w:rsidR="005F3ACC">
        <w:rPr>
          <w:b w:val="0"/>
          <w:bCs/>
          <w:i/>
          <w:iCs/>
          <w:sz w:val="18"/>
          <w:szCs w:val="18"/>
        </w:rPr>
        <w:t>–</w:t>
      </w:r>
      <w:r w:rsidRPr="002155C6">
        <w:rPr>
          <w:b w:val="0"/>
          <w:bCs/>
          <w:i/>
          <w:iCs/>
          <w:sz w:val="18"/>
          <w:szCs w:val="18"/>
        </w:rPr>
        <w:t xml:space="preserve"> </w:t>
      </w:r>
      <w:r w:rsidR="005F3ACC">
        <w:rPr>
          <w:b w:val="0"/>
          <w:bCs/>
          <w:i/>
          <w:iCs/>
          <w:sz w:val="18"/>
          <w:szCs w:val="18"/>
        </w:rPr>
        <w:t xml:space="preserve">Timing diagram </w:t>
      </w:r>
      <w:r w:rsidR="00FD3EEC" w:rsidRPr="00FD3EEC">
        <w:rPr>
          <w:b w:val="0"/>
          <w:bCs/>
          <w:i/>
          <w:iCs/>
          <w:sz w:val="18"/>
          <w:szCs w:val="18"/>
        </w:rPr>
        <w:t xml:space="preserve">of </w:t>
      </w:r>
      <w:r w:rsidR="00753B4E">
        <w:rPr>
          <w:b w:val="0"/>
          <w:bCs/>
          <w:i/>
          <w:iCs/>
          <w:sz w:val="18"/>
          <w:szCs w:val="18"/>
        </w:rPr>
        <w:t xml:space="preserve">LP-WUS monitoring </w:t>
      </w:r>
      <w:r w:rsidR="005F3ACC">
        <w:rPr>
          <w:b w:val="0"/>
          <w:bCs/>
          <w:i/>
          <w:iCs/>
          <w:sz w:val="18"/>
          <w:szCs w:val="18"/>
        </w:rPr>
        <w:t xml:space="preserve">occasions </w:t>
      </w:r>
      <w:r w:rsidR="00753B4E">
        <w:rPr>
          <w:b w:val="0"/>
          <w:bCs/>
          <w:i/>
          <w:iCs/>
          <w:sz w:val="18"/>
          <w:szCs w:val="18"/>
        </w:rPr>
        <w:t>based on option 1, i</w:t>
      </w:r>
      <w:r w:rsidR="0099233E">
        <w:rPr>
          <w:b w:val="0"/>
          <w:bCs/>
          <w:i/>
          <w:iCs/>
          <w:sz w:val="18"/>
          <w:szCs w:val="18"/>
        </w:rPr>
        <w:t>.e.,</w:t>
      </w:r>
      <w:r w:rsidR="00FD3EEC" w:rsidRPr="00FD3EEC">
        <w:rPr>
          <w:b w:val="0"/>
          <w:bCs/>
          <w:i/>
          <w:iCs/>
          <w:sz w:val="18"/>
          <w:szCs w:val="18"/>
        </w:rPr>
        <w:t xml:space="preserve"> </w:t>
      </w:r>
      <w:r w:rsidR="002460A9" w:rsidRPr="002460A9">
        <w:rPr>
          <w:b w:val="0"/>
          <w:bCs/>
          <w:i/>
          <w:iCs/>
          <w:sz w:val="18"/>
          <w:szCs w:val="18"/>
        </w:rPr>
        <w:t xml:space="preserve">LP-WUS monitoring occasions are configured </w:t>
      </w:r>
      <w:r w:rsidR="002460A9">
        <w:rPr>
          <w:b w:val="0"/>
          <w:bCs/>
          <w:i/>
          <w:iCs/>
          <w:sz w:val="18"/>
          <w:szCs w:val="18"/>
        </w:rPr>
        <w:t>with respect to the existing DRX cycles and</w:t>
      </w:r>
      <w:r w:rsidR="002460A9" w:rsidRPr="002460A9">
        <w:rPr>
          <w:b w:val="0"/>
          <w:bCs/>
          <w:i/>
          <w:iCs/>
          <w:sz w:val="18"/>
          <w:szCs w:val="18"/>
        </w:rPr>
        <w:t xml:space="preserve"> </w:t>
      </w:r>
      <w:r w:rsidR="002460A9">
        <w:rPr>
          <w:b w:val="0"/>
          <w:bCs/>
          <w:i/>
          <w:iCs/>
          <w:sz w:val="18"/>
          <w:szCs w:val="18"/>
        </w:rPr>
        <w:t>paging</w:t>
      </w:r>
      <w:r w:rsidR="00FD3EEC" w:rsidRPr="00FD3EEC">
        <w:rPr>
          <w:b w:val="0"/>
          <w:bCs/>
          <w:i/>
          <w:iCs/>
          <w:sz w:val="18"/>
          <w:szCs w:val="18"/>
        </w:rPr>
        <w:t xml:space="preserve"> monitoring</w:t>
      </w:r>
      <w:r w:rsidR="0090742F">
        <w:rPr>
          <w:b w:val="0"/>
          <w:bCs/>
          <w:i/>
          <w:iCs/>
          <w:sz w:val="18"/>
          <w:szCs w:val="18"/>
        </w:rPr>
        <w:t xml:space="preserve"> occasions</w:t>
      </w:r>
      <w:r w:rsidR="00FD3EEC" w:rsidRPr="00FD3EEC">
        <w:rPr>
          <w:b w:val="0"/>
          <w:bCs/>
          <w:i/>
          <w:iCs/>
          <w:sz w:val="18"/>
          <w:szCs w:val="18"/>
        </w:rPr>
        <w:t>.</w:t>
      </w:r>
    </w:p>
    <w:p w14:paraId="197BEF56" w14:textId="77777777" w:rsidR="001B111F" w:rsidRDefault="001B111F" w:rsidP="001B21E8">
      <w:pPr>
        <w:spacing w:afterLines="50" w:after="120"/>
        <w:jc w:val="both"/>
        <w:rPr>
          <w:szCs w:val="22"/>
          <w:lang w:eastAsia="ja-JP"/>
        </w:rPr>
      </w:pPr>
    </w:p>
    <w:p w14:paraId="0202F3EB" w14:textId="5B6053CE" w:rsidR="001A3129" w:rsidRPr="001A3129" w:rsidRDefault="008B561B" w:rsidP="001B21E8">
      <w:pPr>
        <w:spacing w:afterLines="50" w:after="120"/>
        <w:jc w:val="both"/>
        <w:rPr>
          <w:szCs w:val="22"/>
          <w:lang w:eastAsia="ja-JP"/>
        </w:rPr>
      </w:pPr>
      <w:r>
        <w:rPr>
          <w:szCs w:val="22"/>
          <w:lang w:eastAsia="ja-JP"/>
        </w:rPr>
        <w:t xml:space="preserve">Note that </w:t>
      </w:r>
      <w:r w:rsidR="00A70BAC">
        <w:rPr>
          <w:szCs w:val="22"/>
          <w:lang w:eastAsia="ja-JP"/>
        </w:rPr>
        <w:t xml:space="preserve">as it is also </w:t>
      </w:r>
      <w:r w:rsidR="009C3C82">
        <w:rPr>
          <w:szCs w:val="22"/>
          <w:lang w:eastAsia="ja-JP"/>
        </w:rPr>
        <w:t>concluded</w:t>
      </w:r>
      <w:r w:rsidR="00A70BAC">
        <w:rPr>
          <w:szCs w:val="22"/>
          <w:lang w:eastAsia="ja-JP"/>
        </w:rPr>
        <w:t xml:space="preserve"> in the</w:t>
      </w:r>
      <w:r w:rsidR="009C3C82">
        <w:rPr>
          <w:szCs w:val="22"/>
          <w:lang w:eastAsia="ja-JP"/>
        </w:rPr>
        <w:t xml:space="preserve"> LP-WUS</w:t>
      </w:r>
      <w:r w:rsidR="00A70BAC">
        <w:rPr>
          <w:szCs w:val="22"/>
          <w:lang w:eastAsia="ja-JP"/>
        </w:rPr>
        <w:t xml:space="preserve"> TR</w:t>
      </w:r>
      <w:r w:rsidR="002B51BE">
        <w:rPr>
          <w:szCs w:val="22"/>
          <w:lang w:eastAsia="ja-JP"/>
        </w:rPr>
        <w:t xml:space="preserve"> 7.3.1.2</w:t>
      </w:r>
      <w:r w:rsidR="009C3C82">
        <w:rPr>
          <w:szCs w:val="22"/>
          <w:lang w:eastAsia="ja-JP"/>
        </w:rPr>
        <w:t xml:space="preserve">, </w:t>
      </w:r>
      <w:r w:rsidR="002359AC">
        <w:rPr>
          <w:szCs w:val="22"/>
          <w:lang w:eastAsia="ja-JP"/>
        </w:rPr>
        <w:t>[</w:t>
      </w:r>
      <w:r w:rsidR="00DD22FD">
        <w:rPr>
          <w:szCs w:val="22"/>
          <w:lang w:eastAsia="ja-JP"/>
        </w:rPr>
        <w:t>3</w:t>
      </w:r>
      <w:r w:rsidR="002359AC">
        <w:rPr>
          <w:szCs w:val="22"/>
          <w:lang w:eastAsia="ja-JP"/>
        </w:rPr>
        <w:t xml:space="preserve">] </w:t>
      </w:r>
      <w:r w:rsidR="002C03BB">
        <w:rPr>
          <w:szCs w:val="22"/>
          <w:lang w:eastAsia="ja-JP"/>
        </w:rPr>
        <w:t xml:space="preserve">that </w:t>
      </w:r>
      <w:r w:rsidR="00AC737E">
        <w:rPr>
          <w:szCs w:val="22"/>
          <w:lang w:eastAsia="ja-JP"/>
        </w:rPr>
        <w:t>the</w:t>
      </w:r>
      <w:r w:rsidR="009C3C82">
        <w:rPr>
          <w:szCs w:val="22"/>
          <w:lang w:eastAsia="ja-JP"/>
        </w:rPr>
        <w:t xml:space="preserve"> procedure where the UE starts monitoring for the</w:t>
      </w:r>
      <w:r w:rsidR="002F01E9">
        <w:rPr>
          <w:szCs w:val="22"/>
          <w:lang w:eastAsia="ja-JP"/>
        </w:rPr>
        <w:t xml:space="preserve"> PEI</w:t>
      </w:r>
      <w:r w:rsidR="00AC737E">
        <w:rPr>
          <w:szCs w:val="22"/>
          <w:lang w:eastAsia="ja-JP"/>
        </w:rPr>
        <w:t>, after LP-WUS detection,</w:t>
      </w:r>
      <w:r w:rsidR="002B51BE">
        <w:rPr>
          <w:szCs w:val="22"/>
          <w:lang w:eastAsia="ja-JP"/>
        </w:rPr>
        <w:t xml:space="preserve"> leads to additional access latency, </w:t>
      </w:r>
      <w:r w:rsidR="006D7809">
        <w:rPr>
          <w:szCs w:val="22"/>
          <w:lang w:eastAsia="ja-JP"/>
        </w:rPr>
        <w:t>higher total power consumption and more complexity compared t</w:t>
      </w:r>
      <w:r w:rsidR="00405CD0">
        <w:rPr>
          <w:szCs w:val="22"/>
          <w:lang w:eastAsia="ja-JP"/>
        </w:rPr>
        <w:t xml:space="preserve">o monitoring </w:t>
      </w:r>
      <w:r w:rsidR="00E60BAB">
        <w:rPr>
          <w:szCs w:val="22"/>
          <w:lang w:eastAsia="ja-JP"/>
        </w:rPr>
        <w:t>PO</w:t>
      </w:r>
      <w:r w:rsidR="00C85F83">
        <w:rPr>
          <w:szCs w:val="22"/>
          <w:lang w:eastAsia="ja-JP"/>
        </w:rPr>
        <w:t>s</w:t>
      </w:r>
      <w:r w:rsidR="00E60BAB">
        <w:rPr>
          <w:szCs w:val="22"/>
          <w:lang w:eastAsia="ja-JP"/>
        </w:rPr>
        <w:t xml:space="preserve"> following DRX-ON configuration. </w:t>
      </w:r>
      <w:r w:rsidR="008907CC">
        <w:rPr>
          <w:szCs w:val="22"/>
          <w:lang w:eastAsia="ja-JP"/>
        </w:rPr>
        <w:t xml:space="preserve">We don’t not prefer that </w:t>
      </w:r>
      <w:proofErr w:type="gramStart"/>
      <w:r w:rsidR="00A850BB">
        <w:rPr>
          <w:szCs w:val="22"/>
          <w:lang w:eastAsia="ja-JP"/>
        </w:rPr>
        <w:t>option, and</w:t>
      </w:r>
      <w:proofErr w:type="gramEnd"/>
      <w:r w:rsidR="00E60BAB">
        <w:rPr>
          <w:szCs w:val="22"/>
          <w:lang w:eastAsia="ja-JP"/>
        </w:rPr>
        <w:t xml:space="preserve"> is therefore </w:t>
      </w:r>
      <w:r w:rsidR="00570EB0">
        <w:rPr>
          <w:szCs w:val="22"/>
          <w:lang w:eastAsia="ja-JP"/>
        </w:rPr>
        <w:t xml:space="preserve">not </w:t>
      </w:r>
      <w:r w:rsidR="00372463">
        <w:rPr>
          <w:szCs w:val="22"/>
          <w:lang w:eastAsia="ja-JP"/>
        </w:rPr>
        <w:t>included here.</w:t>
      </w:r>
      <w:r w:rsidR="001A3129" w:rsidRPr="001A3129">
        <w:rPr>
          <w:szCs w:val="22"/>
          <w:lang w:eastAsia="ja-JP"/>
        </w:rPr>
        <w:tab/>
        <w:t xml:space="preserve"> </w:t>
      </w:r>
    </w:p>
    <w:p w14:paraId="69ECB6B3" w14:textId="2E6ABE34" w:rsidR="00AE59CE" w:rsidRDefault="00E75DD8" w:rsidP="001A3129">
      <w:pPr>
        <w:spacing w:afterLines="50" w:after="120"/>
        <w:jc w:val="both"/>
        <w:rPr>
          <w:szCs w:val="22"/>
          <w:lang w:eastAsia="ja-JP"/>
        </w:rPr>
      </w:pPr>
      <w:r>
        <w:rPr>
          <w:szCs w:val="22"/>
          <w:lang w:eastAsia="ja-JP"/>
        </w:rPr>
        <w:t xml:space="preserve">In summary, </w:t>
      </w:r>
      <w:r w:rsidR="00265A82">
        <w:rPr>
          <w:szCs w:val="22"/>
          <w:lang w:eastAsia="ja-JP"/>
        </w:rPr>
        <w:t>in option</w:t>
      </w:r>
      <w:r w:rsidR="00C140AC">
        <w:rPr>
          <w:szCs w:val="22"/>
          <w:lang w:eastAsia="ja-JP"/>
        </w:rPr>
        <w:t xml:space="preserve"> </w:t>
      </w:r>
      <w:r w:rsidR="00265A82">
        <w:rPr>
          <w:szCs w:val="22"/>
          <w:lang w:eastAsia="ja-JP"/>
        </w:rPr>
        <w:t>1</w:t>
      </w:r>
      <w:r w:rsidR="00AE59CE">
        <w:rPr>
          <w:szCs w:val="22"/>
          <w:lang w:eastAsia="ja-JP"/>
        </w:rPr>
        <w:t>,</w:t>
      </w:r>
      <w:r w:rsidR="00C056AC">
        <w:rPr>
          <w:szCs w:val="22"/>
          <w:lang w:eastAsia="ja-JP"/>
        </w:rPr>
        <w:t xml:space="preserve"> </w:t>
      </w:r>
      <w:proofErr w:type="gramStart"/>
      <w:r w:rsidR="00C056AC">
        <w:rPr>
          <w:szCs w:val="22"/>
          <w:lang w:eastAsia="ja-JP"/>
        </w:rPr>
        <w:t>similar to</w:t>
      </w:r>
      <w:proofErr w:type="gramEnd"/>
      <w:r w:rsidR="00C056AC">
        <w:rPr>
          <w:szCs w:val="22"/>
          <w:lang w:eastAsia="ja-JP"/>
        </w:rPr>
        <w:t xml:space="preserve"> </w:t>
      </w:r>
      <w:r w:rsidR="00953CF6">
        <w:rPr>
          <w:szCs w:val="22"/>
          <w:lang w:eastAsia="ja-JP"/>
        </w:rPr>
        <w:t xml:space="preserve">the configuration of </w:t>
      </w:r>
      <w:r w:rsidR="00F045F0">
        <w:rPr>
          <w:szCs w:val="22"/>
          <w:lang w:eastAsia="ja-JP"/>
        </w:rPr>
        <w:t>(G)</w:t>
      </w:r>
      <w:r w:rsidR="001D73A8">
        <w:rPr>
          <w:szCs w:val="22"/>
          <w:lang w:eastAsia="ja-JP"/>
        </w:rPr>
        <w:t xml:space="preserve">WUS in </w:t>
      </w:r>
      <w:proofErr w:type="spellStart"/>
      <w:r w:rsidR="001D73A8">
        <w:rPr>
          <w:szCs w:val="22"/>
          <w:lang w:eastAsia="ja-JP"/>
        </w:rPr>
        <w:t>mMTC</w:t>
      </w:r>
      <w:proofErr w:type="spellEnd"/>
      <w:r w:rsidR="001D73A8">
        <w:rPr>
          <w:szCs w:val="22"/>
          <w:lang w:eastAsia="ja-JP"/>
        </w:rPr>
        <w:t xml:space="preserve"> and PEI in earlier releases</w:t>
      </w:r>
      <w:r w:rsidR="00AE59CE">
        <w:rPr>
          <w:szCs w:val="22"/>
          <w:lang w:eastAsia="ja-JP"/>
        </w:rPr>
        <w:t>, the</w:t>
      </w:r>
      <w:r w:rsidR="00FF0E61">
        <w:rPr>
          <w:szCs w:val="22"/>
          <w:lang w:eastAsia="ja-JP"/>
        </w:rPr>
        <w:t xml:space="preserve"> </w:t>
      </w:r>
      <w:r>
        <w:rPr>
          <w:szCs w:val="22"/>
          <w:lang w:eastAsia="ja-JP"/>
        </w:rPr>
        <w:t xml:space="preserve">configured parameters for the </w:t>
      </w:r>
      <w:r w:rsidR="00026CBB">
        <w:rPr>
          <w:szCs w:val="22"/>
          <w:lang w:eastAsia="ja-JP"/>
        </w:rPr>
        <w:t xml:space="preserve">duty-cycled </w:t>
      </w:r>
      <w:r>
        <w:rPr>
          <w:szCs w:val="22"/>
          <w:lang w:eastAsia="ja-JP"/>
        </w:rPr>
        <w:t>LP-WUS</w:t>
      </w:r>
      <w:r w:rsidR="00BF65C7">
        <w:rPr>
          <w:szCs w:val="22"/>
          <w:lang w:eastAsia="ja-JP"/>
        </w:rPr>
        <w:t xml:space="preserve"> need to at least</w:t>
      </w:r>
      <w:r w:rsidR="00FF0E61">
        <w:rPr>
          <w:szCs w:val="22"/>
          <w:lang w:eastAsia="ja-JP"/>
        </w:rPr>
        <w:t xml:space="preserve"> include</w:t>
      </w:r>
      <w:r w:rsidR="00AE59CE">
        <w:rPr>
          <w:szCs w:val="22"/>
          <w:lang w:eastAsia="ja-JP"/>
        </w:rPr>
        <w:t xml:space="preserve">, </w:t>
      </w:r>
    </w:p>
    <w:p w14:paraId="41CA3D92" w14:textId="46D8E305" w:rsidR="00AE59CE" w:rsidRDefault="001A3129">
      <w:pPr>
        <w:pStyle w:val="ListParagraph"/>
        <w:numPr>
          <w:ilvl w:val="0"/>
          <w:numId w:val="6"/>
        </w:numPr>
        <w:spacing w:afterLines="50" w:after="120"/>
        <w:jc w:val="both"/>
        <w:rPr>
          <w:szCs w:val="22"/>
          <w:lang w:eastAsia="ja-JP"/>
        </w:rPr>
      </w:pPr>
      <w:r w:rsidRPr="008D1F34">
        <w:rPr>
          <w:b/>
          <w:bCs/>
          <w:i/>
          <w:iCs/>
          <w:szCs w:val="22"/>
          <w:lang w:eastAsia="ja-JP"/>
        </w:rPr>
        <w:t>Start of on duration</w:t>
      </w:r>
      <w:r w:rsidR="00D44F29" w:rsidRPr="008D1F34">
        <w:rPr>
          <w:b/>
          <w:bCs/>
          <w:i/>
          <w:iCs/>
          <w:szCs w:val="22"/>
          <w:lang w:eastAsia="ja-JP"/>
        </w:rPr>
        <w:t xml:space="preserve"> of LP-WUR</w:t>
      </w:r>
      <w:r w:rsidR="0094214C" w:rsidRPr="008D1F34">
        <w:rPr>
          <w:b/>
          <w:bCs/>
          <w:i/>
          <w:iCs/>
          <w:szCs w:val="22"/>
          <w:lang w:eastAsia="ja-JP"/>
        </w:rPr>
        <w:t xml:space="preserve"> / LP-WUS monitoring occasions</w:t>
      </w:r>
      <w:r w:rsidRPr="00AE59CE">
        <w:rPr>
          <w:szCs w:val="22"/>
          <w:lang w:eastAsia="ja-JP"/>
        </w:rPr>
        <w:t xml:space="preserve"> – The start of the on duration is determined in relation and with a time offset to the upcoming PO</w:t>
      </w:r>
      <w:r w:rsidR="00CB3CE1">
        <w:rPr>
          <w:szCs w:val="22"/>
          <w:lang w:eastAsia="ja-JP"/>
        </w:rPr>
        <w:t xml:space="preserve">, long enough </w:t>
      </w:r>
      <w:r w:rsidR="008D3DBC">
        <w:rPr>
          <w:szCs w:val="22"/>
          <w:lang w:eastAsia="ja-JP"/>
        </w:rPr>
        <w:t>for both LP-WUS transmission and main receiver power-up time from ultra-deep sleep and its synchronization</w:t>
      </w:r>
      <w:r w:rsidRPr="00AE59CE">
        <w:rPr>
          <w:szCs w:val="22"/>
          <w:lang w:eastAsia="ja-JP"/>
        </w:rPr>
        <w:t xml:space="preserve">. </w:t>
      </w:r>
    </w:p>
    <w:p w14:paraId="16B82E47" w14:textId="46198061" w:rsidR="001A3129" w:rsidRDefault="00A55923">
      <w:pPr>
        <w:pStyle w:val="ListParagraph"/>
        <w:numPr>
          <w:ilvl w:val="0"/>
          <w:numId w:val="6"/>
        </w:numPr>
        <w:spacing w:afterLines="50" w:after="120"/>
        <w:jc w:val="both"/>
        <w:rPr>
          <w:szCs w:val="22"/>
          <w:lang w:eastAsia="ja-JP"/>
        </w:rPr>
      </w:pPr>
      <w:r w:rsidRPr="008D1F34">
        <w:rPr>
          <w:b/>
          <w:bCs/>
          <w:i/>
          <w:iCs/>
          <w:szCs w:val="22"/>
          <w:lang w:eastAsia="ja-JP"/>
        </w:rPr>
        <w:t>L</w:t>
      </w:r>
      <w:r w:rsidR="001A3129" w:rsidRPr="008D1F34">
        <w:rPr>
          <w:b/>
          <w:bCs/>
          <w:i/>
          <w:iCs/>
          <w:szCs w:val="22"/>
          <w:lang w:eastAsia="ja-JP"/>
        </w:rPr>
        <w:t>ength of on duration</w:t>
      </w:r>
      <w:r w:rsidR="008D1F34" w:rsidRPr="008D1F34">
        <w:rPr>
          <w:b/>
          <w:bCs/>
          <w:i/>
          <w:iCs/>
          <w:szCs w:val="22"/>
          <w:lang w:eastAsia="ja-JP"/>
        </w:rPr>
        <w:t xml:space="preserve"> of LP-WUR / LP-WUS monitoring occasions</w:t>
      </w:r>
      <w:r w:rsidR="001A3129" w:rsidRPr="00AE59CE">
        <w:rPr>
          <w:szCs w:val="22"/>
          <w:lang w:eastAsia="ja-JP"/>
        </w:rPr>
        <w:t xml:space="preserve"> – The length of the on duration</w:t>
      </w:r>
      <w:r w:rsidR="00CA46D8">
        <w:rPr>
          <w:szCs w:val="22"/>
          <w:lang w:eastAsia="ja-JP"/>
        </w:rPr>
        <w:t xml:space="preserve"> of LP-WUR</w:t>
      </w:r>
      <w:r w:rsidR="001A3129" w:rsidRPr="00AE59CE">
        <w:rPr>
          <w:szCs w:val="22"/>
          <w:lang w:eastAsia="ja-JP"/>
        </w:rPr>
        <w:t xml:space="preserve"> is</w:t>
      </w:r>
      <w:r w:rsidR="005109FA" w:rsidRPr="005109FA">
        <w:rPr>
          <w:szCs w:val="22"/>
          <w:lang w:eastAsia="ja-JP"/>
        </w:rPr>
        <w:t xml:space="preserve"> determined based on the data rate of</w:t>
      </w:r>
      <w:r w:rsidR="005109FA">
        <w:rPr>
          <w:szCs w:val="22"/>
          <w:lang w:eastAsia="ja-JP"/>
        </w:rPr>
        <w:t xml:space="preserve"> LP-WUR</w:t>
      </w:r>
      <w:r w:rsidR="005109FA" w:rsidRPr="005109FA">
        <w:rPr>
          <w:szCs w:val="22"/>
          <w:lang w:eastAsia="ja-JP"/>
        </w:rPr>
        <w:t>, the number of bits needs to be transmitted to for LP-WUS, including information related to cell-ID, sub-grouping, and improved coverage</w:t>
      </w:r>
      <w:r w:rsidR="00582E9D">
        <w:rPr>
          <w:szCs w:val="22"/>
          <w:lang w:eastAsia="ja-JP"/>
        </w:rPr>
        <w:t>.</w:t>
      </w:r>
    </w:p>
    <w:p w14:paraId="16C957DB" w14:textId="77777777" w:rsidR="001B111F" w:rsidRDefault="001B111F" w:rsidP="00207405">
      <w:pPr>
        <w:spacing w:afterLines="50" w:after="120"/>
        <w:jc w:val="both"/>
        <w:rPr>
          <w:szCs w:val="22"/>
          <w:lang w:eastAsia="ja-JP"/>
        </w:rPr>
      </w:pPr>
    </w:p>
    <w:p w14:paraId="1F5CF251" w14:textId="4299867E" w:rsidR="0090742F" w:rsidRDefault="004C558C" w:rsidP="00207405">
      <w:pPr>
        <w:spacing w:afterLines="50" w:after="120"/>
        <w:jc w:val="both"/>
        <w:rPr>
          <w:szCs w:val="22"/>
          <w:lang w:eastAsia="ja-JP"/>
        </w:rPr>
      </w:pPr>
      <w:r>
        <w:rPr>
          <w:szCs w:val="22"/>
          <w:lang w:eastAsia="ja-JP"/>
        </w:rPr>
        <w:t xml:space="preserve">Figure </w:t>
      </w:r>
      <w:r w:rsidR="00592B44">
        <w:rPr>
          <w:szCs w:val="22"/>
          <w:lang w:eastAsia="ja-JP"/>
        </w:rPr>
        <w:t>2</w:t>
      </w:r>
      <w:r w:rsidR="00B60677">
        <w:rPr>
          <w:szCs w:val="22"/>
          <w:lang w:eastAsia="ja-JP"/>
        </w:rPr>
        <w:t xml:space="preserve"> </w:t>
      </w:r>
      <w:r w:rsidR="005171BD">
        <w:rPr>
          <w:szCs w:val="22"/>
          <w:lang w:eastAsia="ja-JP"/>
        </w:rPr>
        <w:t>illustrates</w:t>
      </w:r>
      <w:r w:rsidR="003D5C7E">
        <w:rPr>
          <w:szCs w:val="22"/>
          <w:lang w:eastAsia="ja-JP"/>
        </w:rPr>
        <w:t xml:space="preserve"> a timing diagram</w:t>
      </w:r>
      <w:r w:rsidR="005171BD">
        <w:rPr>
          <w:szCs w:val="22"/>
          <w:lang w:eastAsia="ja-JP"/>
        </w:rPr>
        <w:t xml:space="preserve"> based on option 2,</w:t>
      </w:r>
      <w:r w:rsidR="003D5C7E">
        <w:rPr>
          <w:szCs w:val="22"/>
          <w:lang w:eastAsia="ja-JP"/>
        </w:rPr>
        <w:t xml:space="preserve"> where the UEs </w:t>
      </w:r>
      <w:r w:rsidR="003D5C7E" w:rsidRPr="003D5C7E">
        <w:rPr>
          <w:szCs w:val="22"/>
          <w:lang w:eastAsia="ja-JP"/>
        </w:rPr>
        <w:t xml:space="preserve">equipped with </w:t>
      </w:r>
      <w:r w:rsidR="003D5C7E">
        <w:rPr>
          <w:szCs w:val="22"/>
          <w:lang w:eastAsia="ja-JP"/>
        </w:rPr>
        <w:t>LP-WUR</w:t>
      </w:r>
      <w:r w:rsidR="003D5C7E" w:rsidRPr="003D5C7E">
        <w:rPr>
          <w:szCs w:val="22"/>
          <w:lang w:eastAsia="ja-JP"/>
        </w:rPr>
        <w:t xml:space="preserve"> are configured with </w:t>
      </w:r>
      <w:r w:rsidR="003D5C7E" w:rsidRPr="00875306">
        <w:rPr>
          <w:b/>
          <w:bCs/>
          <w:i/>
          <w:iCs/>
          <w:szCs w:val="22"/>
          <w:lang w:eastAsia="ja-JP"/>
        </w:rPr>
        <w:t>a new discontinuous operation dedicated for LP-</w:t>
      </w:r>
      <w:r w:rsidR="005171BD" w:rsidRPr="00875306">
        <w:rPr>
          <w:b/>
          <w:bCs/>
          <w:i/>
          <w:iCs/>
          <w:szCs w:val="22"/>
          <w:lang w:eastAsia="ja-JP"/>
        </w:rPr>
        <w:t>WUR</w:t>
      </w:r>
      <w:r w:rsidR="003D5C7E" w:rsidRPr="00875306">
        <w:rPr>
          <w:b/>
          <w:bCs/>
          <w:i/>
          <w:iCs/>
          <w:szCs w:val="22"/>
          <w:lang w:eastAsia="ja-JP"/>
        </w:rPr>
        <w:t xml:space="preserve"> operation</w:t>
      </w:r>
      <w:r w:rsidR="005171BD">
        <w:rPr>
          <w:szCs w:val="22"/>
          <w:lang w:eastAsia="ja-JP"/>
        </w:rPr>
        <w:t>.</w:t>
      </w:r>
      <w:r w:rsidR="007D59D2">
        <w:rPr>
          <w:szCs w:val="22"/>
          <w:lang w:eastAsia="ja-JP"/>
        </w:rPr>
        <w:t xml:space="preserve"> </w:t>
      </w:r>
    </w:p>
    <w:p w14:paraId="7E39B21C" w14:textId="2811C23B" w:rsidR="001C7E91" w:rsidRDefault="001C7E91" w:rsidP="001C7E91">
      <w:pPr>
        <w:spacing w:afterLines="50" w:after="120"/>
        <w:jc w:val="center"/>
        <w:rPr>
          <w:szCs w:val="22"/>
          <w:lang w:eastAsia="ja-JP"/>
        </w:rPr>
      </w:pPr>
      <w:r>
        <w:rPr>
          <w:noProof/>
          <w:szCs w:val="22"/>
          <w:lang w:eastAsia="ja-JP"/>
        </w:rPr>
        <w:lastRenderedPageBreak/>
        <w:drawing>
          <wp:inline distT="0" distB="0" distL="0" distR="0" wp14:anchorId="7FAB1E8D" wp14:editId="483A7987">
            <wp:extent cx="5152301" cy="2286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8496" cy="2310933"/>
                    </a:xfrm>
                    <a:prstGeom prst="rect">
                      <a:avLst/>
                    </a:prstGeom>
                    <a:noFill/>
                  </pic:spPr>
                </pic:pic>
              </a:graphicData>
            </a:graphic>
          </wp:inline>
        </w:drawing>
      </w:r>
    </w:p>
    <w:p w14:paraId="4CFFCD94" w14:textId="54E9D933" w:rsidR="00E0551B" w:rsidRDefault="00E0551B" w:rsidP="00C21F44">
      <w:pPr>
        <w:pStyle w:val="Caption"/>
        <w:jc w:val="center"/>
        <w:rPr>
          <w:lang w:eastAsia="ja-JP"/>
        </w:rPr>
      </w:pPr>
      <w:r w:rsidRPr="00E0551B">
        <w:rPr>
          <w:b w:val="0"/>
          <w:bCs/>
          <w:i/>
          <w:iCs/>
          <w:sz w:val="18"/>
          <w:szCs w:val="18"/>
        </w:rPr>
        <w:t xml:space="preserve">Figure </w:t>
      </w:r>
      <w:r w:rsidRPr="00E0551B">
        <w:rPr>
          <w:b w:val="0"/>
          <w:bCs/>
          <w:i/>
          <w:iCs/>
          <w:sz w:val="18"/>
          <w:szCs w:val="18"/>
        </w:rPr>
        <w:fldChar w:fldCharType="begin"/>
      </w:r>
      <w:r w:rsidRPr="00E0551B">
        <w:rPr>
          <w:b w:val="0"/>
          <w:bCs/>
          <w:i/>
          <w:iCs/>
          <w:sz w:val="18"/>
          <w:szCs w:val="18"/>
        </w:rPr>
        <w:instrText xml:space="preserve"> SEQ Figure \* ARABIC </w:instrText>
      </w:r>
      <w:r w:rsidRPr="00E0551B">
        <w:rPr>
          <w:b w:val="0"/>
          <w:bCs/>
          <w:i/>
          <w:iCs/>
          <w:sz w:val="18"/>
          <w:szCs w:val="18"/>
        </w:rPr>
        <w:fldChar w:fldCharType="separate"/>
      </w:r>
      <w:r w:rsidR="000F4933">
        <w:rPr>
          <w:b w:val="0"/>
          <w:bCs/>
          <w:i/>
          <w:iCs/>
          <w:noProof/>
          <w:sz w:val="18"/>
          <w:szCs w:val="18"/>
        </w:rPr>
        <w:t>2</w:t>
      </w:r>
      <w:r w:rsidRPr="00E0551B">
        <w:rPr>
          <w:b w:val="0"/>
          <w:bCs/>
          <w:i/>
          <w:iCs/>
          <w:sz w:val="18"/>
          <w:szCs w:val="18"/>
        </w:rPr>
        <w:fldChar w:fldCharType="end"/>
      </w:r>
      <w:r w:rsidRPr="00E0551B">
        <w:rPr>
          <w:b w:val="0"/>
          <w:bCs/>
          <w:i/>
          <w:iCs/>
          <w:sz w:val="18"/>
          <w:szCs w:val="18"/>
        </w:rPr>
        <w:t xml:space="preserve"> - Timing diagram of LP-WUS monitoring occasions based on option </w:t>
      </w:r>
      <w:r>
        <w:rPr>
          <w:b w:val="0"/>
          <w:bCs/>
          <w:i/>
          <w:iCs/>
          <w:sz w:val="18"/>
          <w:szCs w:val="18"/>
        </w:rPr>
        <w:t>2</w:t>
      </w:r>
      <w:r w:rsidRPr="00E0551B">
        <w:rPr>
          <w:b w:val="0"/>
          <w:bCs/>
          <w:i/>
          <w:iCs/>
          <w:sz w:val="18"/>
          <w:szCs w:val="18"/>
        </w:rPr>
        <w:t xml:space="preserve">, i.e., </w:t>
      </w:r>
      <w:r w:rsidR="00C21F44" w:rsidRPr="00C21F44">
        <w:rPr>
          <w:b w:val="0"/>
          <w:bCs/>
          <w:i/>
          <w:iCs/>
          <w:sz w:val="18"/>
          <w:szCs w:val="18"/>
        </w:rPr>
        <w:t>LP-WUR are configured with a new discontinuous operation dedicated for LP-WUR operation.</w:t>
      </w:r>
    </w:p>
    <w:p w14:paraId="5B7A506C" w14:textId="77777777" w:rsidR="001B111F" w:rsidRDefault="001B111F" w:rsidP="001531FE">
      <w:pPr>
        <w:spacing w:afterLines="50" w:after="120"/>
        <w:jc w:val="both"/>
        <w:rPr>
          <w:szCs w:val="22"/>
          <w:lang w:eastAsia="ja-JP"/>
        </w:rPr>
      </w:pPr>
    </w:p>
    <w:p w14:paraId="76DF84AB" w14:textId="7D5FB39C" w:rsidR="001531FE" w:rsidRPr="001531FE" w:rsidRDefault="001531FE" w:rsidP="001531FE">
      <w:pPr>
        <w:spacing w:afterLines="50" w:after="120"/>
        <w:jc w:val="both"/>
        <w:rPr>
          <w:szCs w:val="22"/>
          <w:lang w:eastAsia="ja-JP"/>
        </w:rPr>
      </w:pPr>
      <w:r>
        <w:rPr>
          <w:szCs w:val="22"/>
          <w:lang w:eastAsia="ja-JP"/>
        </w:rPr>
        <w:t>With this configuration, the s</w:t>
      </w:r>
      <w:r w:rsidRPr="001531FE">
        <w:rPr>
          <w:szCs w:val="22"/>
          <w:lang w:eastAsia="ja-JP"/>
        </w:rPr>
        <w:t xml:space="preserve">ubsequent action after LP-WUS detection is not limited to decoding of control channel </w:t>
      </w:r>
      <w:r w:rsidR="00652574">
        <w:rPr>
          <w:szCs w:val="22"/>
          <w:lang w:eastAsia="ja-JP"/>
        </w:rPr>
        <w:t xml:space="preserve">to </w:t>
      </w:r>
      <w:r w:rsidRPr="001531FE">
        <w:rPr>
          <w:szCs w:val="22"/>
          <w:lang w:eastAsia="ja-JP"/>
        </w:rPr>
        <w:t xml:space="preserve">paging and can be extended to data reception/data channel or random access. </w:t>
      </w:r>
      <w:r w:rsidRPr="001531FE">
        <w:rPr>
          <w:szCs w:val="22"/>
          <w:lang w:eastAsia="ja-JP"/>
        </w:rPr>
        <w:tab/>
        <w:t>A time-gap is needed between LP-WUS transmission and control or data channel transmission</w:t>
      </w:r>
      <w:r w:rsidR="00B726CE">
        <w:rPr>
          <w:szCs w:val="22"/>
          <w:lang w:eastAsia="ja-JP"/>
        </w:rPr>
        <w:t xml:space="preserve"> or reception</w:t>
      </w:r>
      <w:r w:rsidRPr="001531FE">
        <w:rPr>
          <w:szCs w:val="22"/>
          <w:lang w:eastAsia="ja-JP"/>
        </w:rPr>
        <w:t xml:space="preserve">. This is necessary to allow the UE to prepare and wake-up its main receiver after </w:t>
      </w:r>
      <w:r w:rsidR="001F43E2">
        <w:rPr>
          <w:szCs w:val="22"/>
          <w:lang w:eastAsia="ja-JP"/>
        </w:rPr>
        <w:t>LP-</w:t>
      </w:r>
      <w:r w:rsidRPr="001531FE">
        <w:rPr>
          <w:szCs w:val="22"/>
          <w:lang w:eastAsia="ja-JP"/>
        </w:rPr>
        <w:t>WUS detection.</w:t>
      </w:r>
      <w:r w:rsidR="00F62690">
        <w:rPr>
          <w:szCs w:val="22"/>
          <w:lang w:eastAsia="ja-JP"/>
        </w:rPr>
        <w:t xml:space="preserve"> T</w:t>
      </w:r>
      <w:r w:rsidRPr="001531FE">
        <w:rPr>
          <w:szCs w:val="22"/>
          <w:lang w:eastAsia="ja-JP"/>
        </w:rPr>
        <w:t>he configuration of LP-W</w:t>
      </w:r>
      <w:r w:rsidR="00F62690">
        <w:rPr>
          <w:szCs w:val="22"/>
          <w:lang w:eastAsia="ja-JP"/>
        </w:rPr>
        <w:t>UR</w:t>
      </w:r>
      <w:r w:rsidRPr="001531FE">
        <w:rPr>
          <w:szCs w:val="22"/>
          <w:lang w:eastAsia="ja-JP"/>
        </w:rPr>
        <w:t xml:space="preserve"> duty-cycle</w:t>
      </w:r>
      <w:r w:rsidR="00B77B41">
        <w:rPr>
          <w:szCs w:val="22"/>
          <w:lang w:eastAsia="ja-JP"/>
        </w:rPr>
        <w:t xml:space="preserve"> includes the following three parameters</w:t>
      </w:r>
      <w:r w:rsidRPr="001531FE">
        <w:rPr>
          <w:szCs w:val="22"/>
          <w:lang w:eastAsia="ja-JP"/>
        </w:rPr>
        <w:t>:</w:t>
      </w:r>
    </w:p>
    <w:p w14:paraId="77211018" w14:textId="556EDF36" w:rsidR="00C42232" w:rsidRDefault="00B77B41">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w:t>
      </w:r>
      <w:r w:rsidR="001531FE" w:rsidRPr="00C42232">
        <w:rPr>
          <w:szCs w:val="22"/>
          <w:lang w:eastAsia="ja-JP"/>
        </w:rPr>
        <w:t>–</w:t>
      </w:r>
      <w:r w:rsidR="00406EFA">
        <w:rPr>
          <w:szCs w:val="22"/>
          <w:lang w:eastAsia="ja-JP"/>
        </w:rPr>
        <w:t xml:space="preserve"> </w:t>
      </w:r>
      <w:r w:rsidR="00976F39" w:rsidRPr="00AE59CE">
        <w:rPr>
          <w:szCs w:val="22"/>
          <w:lang w:eastAsia="ja-JP"/>
        </w:rPr>
        <w:t xml:space="preserve">The start of the on duration </w:t>
      </w:r>
      <w:r w:rsidR="00714A12" w:rsidRPr="00AE59CE">
        <w:rPr>
          <w:szCs w:val="22"/>
          <w:lang w:eastAsia="ja-JP"/>
        </w:rPr>
        <w:t xml:space="preserve">is </w:t>
      </w:r>
      <w:r w:rsidR="00714A12" w:rsidRPr="001531FE">
        <w:rPr>
          <w:szCs w:val="22"/>
          <w:lang w:eastAsia="ja-JP"/>
        </w:rPr>
        <w:t>calculated</w:t>
      </w:r>
      <w:r w:rsidR="001531FE" w:rsidRPr="001531FE">
        <w:rPr>
          <w:szCs w:val="22"/>
          <w:lang w:eastAsia="ja-JP"/>
        </w:rPr>
        <w:t xml:space="preserve"> using similar expression as in section 7, 38.804 but with a difference that T is determined based on the latency required for LP-W</w:t>
      </w:r>
      <w:r w:rsidR="006A1F63">
        <w:rPr>
          <w:szCs w:val="22"/>
          <w:lang w:eastAsia="ja-JP"/>
        </w:rPr>
        <w:t>UR</w:t>
      </w:r>
      <w:r w:rsidR="001531FE" w:rsidRPr="001531FE">
        <w:rPr>
          <w:szCs w:val="22"/>
          <w:lang w:eastAsia="ja-JP"/>
        </w:rPr>
        <w:t xml:space="preserve"> enabled devices</w:t>
      </w:r>
      <w:r w:rsidR="006A1F63">
        <w:rPr>
          <w:szCs w:val="22"/>
          <w:lang w:eastAsia="ja-JP"/>
        </w:rPr>
        <w:t xml:space="preserve">. </w:t>
      </w:r>
    </w:p>
    <w:p w14:paraId="4C34ADBC" w14:textId="53FA936C" w:rsidR="00582E9D" w:rsidRDefault="00582E9D">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w:t>
      </w:r>
      <w:r>
        <w:rPr>
          <w:szCs w:val="22"/>
          <w:lang w:eastAsia="ja-JP"/>
        </w:rPr>
        <w:t>Similar to option 1, t</w:t>
      </w:r>
      <w:r w:rsidRPr="00AE59CE">
        <w:rPr>
          <w:szCs w:val="22"/>
          <w:lang w:eastAsia="ja-JP"/>
        </w:rPr>
        <w: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14107CBD" w14:textId="36419371" w:rsidR="0089701B" w:rsidRPr="00C42232" w:rsidRDefault="001531FE">
      <w:pPr>
        <w:pStyle w:val="ListParagraph"/>
        <w:numPr>
          <w:ilvl w:val="0"/>
          <w:numId w:val="6"/>
        </w:numPr>
        <w:spacing w:afterLines="50" w:after="120"/>
        <w:jc w:val="both"/>
        <w:rPr>
          <w:szCs w:val="22"/>
          <w:lang w:val="en-US" w:eastAsia="ja-JP"/>
        </w:rPr>
      </w:pPr>
      <w:r w:rsidRPr="00BA6565">
        <w:rPr>
          <w:b/>
          <w:bCs/>
          <w:i/>
          <w:iCs/>
          <w:szCs w:val="22"/>
          <w:lang w:eastAsia="ja-JP"/>
        </w:rPr>
        <w:t>Length of total duty-cycle period</w:t>
      </w:r>
      <w:r w:rsidR="00BA6565" w:rsidRPr="00BA6565">
        <w:rPr>
          <w:b/>
          <w:bCs/>
          <w:i/>
          <w:iCs/>
          <w:szCs w:val="22"/>
          <w:lang w:eastAsia="ja-JP"/>
        </w:rPr>
        <w:t xml:space="preserve"> of LP-WUR / LP-WUS monitoring occasions</w:t>
      </w:r>
      <w:r w:rsidRPr="00C42232">
        <w:rPr>
          <w:szCs w:val="22"/>
          <w:lang w:eastAsia="ja-JP"/>
        </w:rPr>
        <w:t xml:space="preserve"> – </w:t>
      </w:r>
      <w:r w:rsidR="007572FD">
        <w:rPr>
          <w:szCs w:val="22"/>
          <w:lang w:eastAsia="ja-JP"/>
        </w:rPr>
        <w:t xml:space="preserve">This is needed as we </w:t>
      </w:r>
      <w:r w:rsidR="004A02EF">
        <w:rPr>
          <w:szCs w:val="22"/>
          <w:lang w:eastAsia="ja-JP"/>
        </w:rPr>
        <w:t>introduce a new</w:t>
      </w:r>
      <w:r w:rsidR="004A02EF" w:rsidRPr="004A02EF">
        <w:t xml:space="preserve"> </w:t>
      </w:r>
      <w:r w:rsidR="004A02EF" w:rsidRPr="004A02EF">
        <w:rPr>
          <w:szCs w:val="22"/>
          <w:lang w:eastAsia="ja-JP"/>
        </w:rPr>
        <w:t>discontinuous operation dedicated for LP-WUR operation</w:t>
      </w:r>
      <w:r w:rsidR="00CA60D8">
        <w:rPr>
          <w:szCs w:val="22"/>
          <w:lang w:eastAsia="ja-JP"/>
        </w:rPr>
        <w:t>.</w:t>
      </w:r>
      <w:r w:rsidR="004A02EF">
        <w:rPr>
          <w:szCs w:val="22"/>
          <w:lang w:eastAsia="ja-JP"/>
        </w:rPr>
        <w:t xml:space="preserve"> </w:t>
      </w:r>
      <w:r w:rsidRPr="00C42232">
        <w:rPr>
          <w:szCs w:val="22"/>
          <w:lang w:eastAsia="ja-JP"/>
        </w:rPr>
        <w:t xml:space="preserve">The </w:t>
      </w:r>
      <w:r w:rsidR="00BA6565">
        <w:rPr>
          <w:szCs w:val="22"/>
          <w:lang w:eastAsia="ja-JP"/>
        </w:rPr>
        <w:t>LP-WUR</w:t>
      </w:r>
      <w:r w:rsidRPr="00C42232">
        <w:rPr>
          <w:szCs w:val="22"/>
          <w:lang w:eastAsia="ja-JP"/>
        </w:rPr>
        <w:t xml:space="preserve"> duty-cycle length </w:t>
      </w:r>
      <w:proofErr w:type="spellStart"/>
      <w:r w:rsidRPr="00C42232">
        <w:rPr>
          <w:szCs w:val="22"/>
          <w:lang w:eastAsia="ja-JP"/>
        </w:rPr>
        <w:t>T_</w:t>
      </w:r>
      <w:r w:rsidR="00987536">
        <w:rPr>
          <w:szCs w:val="22"/>
          <w:lang w:eastAsia="ja-JP"/>
        </w:rPr>
        <w:t>W</w:t>
      </w:r>
      <w:r w:rsidRPr="00C42232">
        <w:rPr>
          <w:szCs w:val="22"/>
          <w:lang w:eastAsia="ja-JP"/>
        </w:rPr>
        <w:t>u</w:t>
      </w:r>
      <w:r w:rsidR="00987536">
        <w:rPr>
          <w:szCs w:val="22"/>
          <w:lang w:eastAsia="ja-JP"/>
        </w:rPr>
        <w:t>R</w:t>
      </w:r>
      <w:r w:rsidRPr="00C42232">
        <w:rPr>
          <w:szCs w:val="22"/>
          <w:lang w:eastAsia="ja-JP"/>
        </w:rPr>
        <w:t>x</w:t>
      </w:r>
      <w:proofErr w:type="spellEnd"/>
      <w:r w:rsidRPr="00C42232">
        <w:rPr>
          <w:szCs w:val="22"/>
          <w:lang w:eastAsia="ja-JP"/>
        </w:rPr>
        <w:t xml:space="preserve"> is determined by </w:t>
      </w:r>
      <w:proofErr w:type="gramStart"/>
      <w:r w:rsidRPr="00C42232">
        <w:rPr>
          <w:szCs w:val="22"/>
          <w:lang w:eastAsia="ja-JP"/>
        </w:rPr>
        <w:t>taking into account</w:t>
      </w:r>
      <w:proofErr w:type="gramEnd"/>
      <w:r w:rsidRPr="00C42232">
        <w:rPr>
          <w:szCs w:val="22"/>
          <w:lang w:eastAsia="ja-JP"/>
        </w:rPr>
        <w:t xml:space="preserve"> the UE latency or reachability in time requirement. The length </w:t>
      </w:r>
      <w:proofErr w:type="spellStart"/>
      <w:r w:rsidRPr="00C42232">
        <w:rPr>
          <w:szCs w:val="22"/>
          <w:lang w:eastAsia="ja-JP"/>
        </w:rPr>
        <w:t>T_</w:t>
      </w:r>
      <w:r w:rsidR="001944EA">
        <w:rPr>
          <w:szCs w:val="22"/>
          <w:lang w:eastAsia="ja-JP"/>
        </w:rPr>
        <w:t>W</w:t>
      </w:r>
      <w:r w:rsidRPr="00C42232">
        <w:rPr>
          <w:szCs w:val="22"/>
          <w:lang w:eastAsia="ja-JP"/>
        </w:rPr>
        <w:t>u</w:t>
      </w:r>
      <w:r w:rsidR="001944EA">
        <w:rPr>
          <w:szCs w:val="22"/>
          <w:lang w:eastAsia="ja-JP"/>
        </w:rPr>
        <w:t>R</w:t>
      </w:r>
      <w:r w:rsidRPr="00C42232">
        <w:rPr>
          <w:szCs w:val="22"/>
          <w:lang w:eastAsia="ja-JP"/>
        </w:rPr>
        <w:t>x</w:t>
      </w:r>
      <w:proofErr w:type="spellEnd"/>
      <w:r w:rsidRPr="00C42232">
        <w:rPr>
          <w:szCs w:val="22"/>
          <w:lang w:eastAsia="ja-JP"/>
        </w:rPr>
        <w:t xml:space="preserve"> also needs to be longer than the </w:t>
      </w:r>
      <w:r w:rsidR="00F411D8">
        <w:rPr>
          <w:szCs w:val="22"/>
          <w:lang w:eastAsia="ja-JP"/>
        </w:rPr>
        <w:t>LP-WUR</w:t>
      </w:r>
      <w:r w:rsidRPr="00C42232">
        <w:rPr>
          <w:szCs w:val="22"/>
          <w:lang w:eastAsia="ja-JP"/>
        </w:rPr>
        <w:t xml:space="preserve"> on duration.</w:t>
      </w:r>
    </w:p>
    <w:p w14:paraId="074264A3" w14:textId="77777777" w:rsidR="0049401D" w:rsidRDefault="0049401D" w:rsidP="00207405">
      <w:pPr>
        <w:spacing w:afterLines="50" w:after="120"/>
        <w:jc w:val="both"/>
        <w:rPr>
          <w:b/>
          <w:bCs/>
          <w:i/>
          <w:iCs/>
          <w:szCs w:val="22"/>
          <w:lang w:val="en-US"/>
        </w:rPr>
      </w:pPr>
    </w:p>
    <w:p w14:paraId="7F2F43F6" w14:textId="112A12DE" w:rsidR="008D5E1C" w:rsidRDefault="004A7D05" w:rsidP="00207405">
      <w:pPr>
        <w:spacing w:afterLines="50" w:after="120"/>
        <w:jc w:val="both"/>
        <w:rPr>
          <w:b/>
          <w:i/>
          <w:iCs/>
          <w:szCs w:val="22"/>
          <w:lang w:val="en-US" w:eastAsia="zh-CN" w:bidi="ar"/>
        </w:rPr>
      </w:pPr>
      <w:r w:rsidRPr="0017774E">
        <w:rPr>
          <w:b/>
          <w:bCs/>
          <w:i/>
          <w:iCs/>
          <w:szCs w:val="22"/>
          <w:lang w:val="en-US"/>
        </w:rPr>
        <w:t>Proposal 1 –</w:t>
      </w:r>
      <w:r w:rsidR="00BE4E1D" w:rsidRPr="0017774E">
        <w:rPr>
          <w:b/>
          <w:bCs/>
          <w:i/>
          <w:iCs/>
          <w:szCs w:val="22"/>
          <w:lang w:val="en-US"/>
        </w:rPr>
        <w:t xml:space="preserve"> </w:t>
      </w:r>
      <w:r w:rsidR="00092F2A" w:rsidRPr="0017774E">
        <w:rPr>
          <w:b/>
          <w:bCs/>
          <w:i/>
          <w:iCs/>
          <w:szCs w:val="22"/>
          <w:lang w:val="en-US"/>
        </w:rPr>
        <w:t xml:space="preserve">Support </w:t>
      </w:r>
      <w:r w:rsidR="00B65153" w:rsidRPr="0017774E">
        <w:rPr>
          <w:b/>
          <w:bCs/>
          <w:i/>
          <w:iCs/>
          <w:szCs w:val="22"/>
          <w:lang w:val="en-US"/>
        </w:rPr>
        <w:t xml:space="preserve">a configurable </w:t>
      </w:r>
      <w:r w:rsidR="00092F2A" w:rsidRPr="0017774E">
        <w:rPr>
          <w:b/>
          <w:bCs/>
          <w:i/>
          <w:iCs/>
          <w:szCs w:val="22"/>
          <w:lang w:val="en-US"/>
        </w:rPr>
        <w:t>o</w:t>
      </w:r>
      <w:r w:rsidR="00216EA9" w:rsidRPr="0017774E">
        <w:rPr>
          <w:b/>
          <w:bCs/>
          <w:i/>
          <w:iCs/>
          <w:szCs w:val="22"/>
          <w:lang w:val="en-US"/>
        </w:rPr>
        <w:t>peration of</w:t>
      </w:r>
      <w:r w:rsidR="00BE4E1D" w:rsidRPr="0017774E">
        <w:rPr>
          <w:b/>
          <w:bCs/>
          <w:i/>
          <w:iCs/>
          <w:szCs w:val="22"/>
          <w:lang w:val="en-US"/>
        </w:rPr>
        <w:t xml:space="preserve"> </w:t>
      </w:r>
      <w:r w:rsidR="00BE4E1D" w:rsidRPr="0017774E">
        <w:rPr>
          <w:b/>
          <w:i/>
          <w:iCs/>
          <w:szCs w:val="22"/>
          <w:lang w:val="en-US" w:eastAsia="zh-CN" w:bidi="ar"/>
        </w:rPr>
        <w:t xml:space="preserve">duty-cycled </w:t>
      </w:r>
      <w:r w:rsidR="00032A61" w:rsidRPr="0017774E">
        <w:rPr>
          <w:b/>
          <w:i/>
          <w:iCs/>
          <w:szCs w:val="22"/>
          <w:lang w:val="en-US" w:eastAsia="zh-CN" w:bidi="ar"/>
        </w:rPr>
        <w:t xml:space="preserve">LP-WUS </w:t>
      </w:r>
      <w:r w:rsidR="00BE4E1D" w:rsidRPr="0017774E">
        <w:rPr>
          <w:b/>
          <w:i/>
          <w:iCs/>
          <w:szCs w:val="22"/>
          <w:lang w:val="en-US" w:eastAsia="zh-CN" w:bidi="ar"/>
        </w:rPr>
        <w:t xml:space="preserve">monitoring </w:t>
      </w:r>
      <w:r w:rsidR="00011729" w:rsidRPr="0017774E">
        <w:rPr>
          <w:b/>
          <w:i/>
          <w:iCs/>
          <w:szCs w:val="22"/>
          <w:lang w:val="en-US" w:eastAsia="zh-CN" w:bidi="ar"/>
        </w:rPr>
        <w:t>to</w:t>
      </w:r>
      <w:r w:rsidR="00216EA9" w:rsidRPr="0017774E">
        <w:rPr>
          <w:b/>
          <w:i/>
          <w:iCs/>
          <w:szCs w:val="22"/>
          <w:lang w:val="en-US" w:eastAsia="zh-CN" w:bidi="ar"/>
        </w:rPr>
        <w:t xml:space="preserve"> be done with respect to the existing </w:t>
      </w:r>
      <w:r w:rsidR="00B615B1" w:rsidRPr="0017774E">
        <w:rPr>
          <w:b/>
          <w:i/>
          <w:iCs/>
          <w:szCs w:val="22"/>
          <w:lang w:val="en-US" w:eastAsia="zh-CN" w:bidi="ar"/>
        </w:rPr>
        <w:t>DRX configuration</w:t>
      </w:r>
      <w:r w:rsidR="009D2C1C" w:rsidRPr="0017774E">
        <w:rPr>
          <w:b/>
          <w:i/>
          <w:iCs/>
          <w:szCs w:val="22"/>
          <w:lang w:val="en-US" w:eastAsia="zh-CN" w:bidi="ar"/>
        </w:rPr>
        <w:t xml:space="preserve"> and</w:t>
      </w:r>
      <w:r w:rsidR="001B1426" w:rsidRPr="0017774E">
        <w:rPr>
          <w:b/>
          <w:i/>
          <w:iCs/>
          <w:szCs w:val="22"/>
          <w:lang w:val="en-US" w:eastAsia="zh-CN" w:bidi="ar"/>
        </w:rPr>
        <w:t>/</w:t>
      </w:r>
      <w:r w:rsidR="0053497E" w:rsidRPr="0017774E">
        <w:rPr>
          <w:b/>
          <w:i/>
          <w:iCs/>
          <w:szCs w:val="22"/>
          <w:lang w:val="en-US" w:eastAsia="zh-CN" w:bidi="ar"/>
        </w:rPr>
        <w:t>or</w:t>
      </w:r>
      <w:r w:rsidR="009D2C1C" w:rsidRPr="0017774E">
        <w:rPr>
          <w:b/>
          <w:i/>
          <w:iCs/>
          <w:szCs w:val="22"/>
          <w:lang w:val="en-US" w:eastAsia="zh-CN" w:bidi="ar"/>
        </w:rPr>
        <w:t xml:space="preserve"> </w:t>
      </w:r>
      <w:r w:rsidR="009C5BC6" w:rsidRPr="0017774E">
        <w:rPr>
          <w:b/>
          <w:i/>
          <w:iCs/>
          <w:szCs w:val="22"/>
          <w:lang w:val="en-US" w:eastAsia="zh-CN" w:bidi="ar"/>
        </w:rPr>
        <w:t>a</w:t>
      </w:r>
      <w:r w:rsidR="00D701A6" w:rsidRPr="0017774E">
        <w:rPr>
          <w:b/>
          <w:i/>
          <w:iCs/>
          <w:szCs w:val="22"/>
          <w:lang w:val="en-US" w:eastAsia="zh-CN" w:bidi="ar"/>
        </w:rPr>
        <w:t xml:space="preserve"> stand-alone </w:t>
      </w:r>
      <w:r w:rsidR="00714B82" w:rsidRPr="0017774E">
        <w:rPr>
          <w:b/>
          <w:i/>
          <w:iCs/>
          <w:szCs w:val="22"/>
          <w:lang w:val="en-US" w:eastAsia="zh-CN" w:bidi="ar"/>
        </w:rPr>
        <w:t>DRX configuration for LP-WUR</w:t>
      </w:r>
      <w:r w:rsidR="00783878" w:rsidRPr="0017774E">
        <w:rPr>
          <w:b/>
          <w:i/>
          <w:iCs/>
          <w:szCs w:val="22"/>
          <w:lang w:val="en-US" w:eastAsia="zh-CN" w:bidi="ar"/>
        </w:rPr>
        <w:t>.</w:t>
      </w:r>
    </w:p>
    <w:p w14:paraId="187B91AE" w14:textId="3769B533" w:rsidR="00D14DD2" w:rsidRDefault="00CE3D17" w:rsidP="00CE3D17">
      <w:pPr>
        <w:spacing w:afterLines="50" w:after="120"/>
        <w:jc w:val="both"/>
        <w:rPr>
          <w:b/>
          <w:i/>
          <w:iCs/>
          <w:szCs w:val="22"/>
          <w:lang w:val="en-US" w:eastAsia="zh-CN" w:bidi="ar"/>
        </w:rPr>
      </w:pPr>
      <w:r>
        <w:rPr>
          <w:b/>
          <w:i/>
          <w:iCs/>
          <w:szCs w:val="22"/>
          <w:lang w:val="en-US" w:eastAsia="zh-CN" w:bidi="ar"/>
        </w:rPr>
        <w:t xml:space="preserve">Proposal 2 - </w:t>
      </w:r>
      <w:r w:rsidR="000A6B33">
        <w:rPr>
          <w:b/>
          <w:i/>
          <w:iCs/>
          <w:szCs w:val="22"/>
          <w:lang w:val="en-US" w:eastAsia="zh-CN" w:bidi="ar"/>
        </w:rPr>
        <w:t>For DRX scheme where the</w:t>
      </w:r>
      <w:r w:rsidR="00D0570B">
        <w:rPr>
          <w:b/>
          <w:i/>
          <w:iCs/>
          <w:szCs w:val="22"/>
          <w:lang w:val="en-US" w:eastAsia="zh-CN" w:bidi="ar"/>
        </w:rPr>
        <w:t xml:space="preserve"> LP-WUS monitoring </w:t>
      </w:r>
      <w:r w:rsidR="008A7309">
        <w:rPr>
          <w:b/>
          <w:i/>
          <w:iCs/>
          <w:szCs w:val="22"/>
          <w:lang w:val="en-US" w:eastAsia="zh-CN" w:bidi="ar"/>
        </w:rPr>
        <w:t>is done in connection to e</w:t>
      </w:r>
      <w:r w:rsidR="008D1A78">
        <w:rPr>
          <w:b/>
          <w:i/>
          <w:iCs/>
          <w:szCs w:val="22"/>
          <w:lang w:val="en-US" w:eastAsia="zh-CN" w:bidi="ar"/>
        </w:rPr>
        <w:t>xisting DRX</w:t>
      </w:r>
      <w:r w:rsidR="00A6637D">
        <w:rPr>
          <w:b/>
          <w:i/>
          <w:iCs/>
          <w:szCs w:val="22"/>
          <w:lang w:val="en-US" w:eastAsia="zh-CN" w:bidi="ar"/>
        </w:rPr>
        <w:t xml:space="preserve">, the configuration needs to </w:t>
      </w:r>
      <w:r w:rsidR="00591B71">
        <w:rPr>
          <w:b/>
          <w:i/>
          <w:iCs/>
          <w:szCs w:val="22"/>
          <w:lang w:val="en-US" w:eastAsia="zh-CN" w:bidi="ar"/>
        </w:rPr>
        <w:t xml:space="preserve">consider at least the </w:t>
      </w:r>
      <w:r w:rsidR="00E224B2">
        <w:rPr>
          <w:b/>
          <w:i/>
          <w:iCs/>
          <w:szCs w:val="22"/>
          <w:lang w:val="en-US" w:eastAsia="zh-CN" w:bidi="ar"/>
        </w:rPr>
        <w:t>following</w:t>
      </w:r>
      <w:r w:rsidR="00B324A7">
        <w:rPr>
          <w:b/>
          <w:i/>
          <w:iCs/>
          <w:szCs w:val="22"/>
          <w:lang w:val="en-US" w:eastAsia="zh-CN" w:bidi="ar"/>
        </w:rPr>
        <w:t xml:space="preserve"> configuration parameters</w:t>
      </w:r>
      <w:r w:rsidR="0032179D">
        <w:rPr>
          <w:b/>
          <w:i/>
          <w:iCs/>
          <w:szCs w:val="22"/>
          <w:lang w:val="en-US" w:eastAsia="zh-CN" w:bidi="ar"/>
        </w:rPr>
        <w:t xml:space="preserve">, </w:t>
      </w:r>
    </w:p>
    <w:p w14:paraId="26A4588A" w14:textId="58B085FB" w:rsidR="00853B52" w:rsidRPr="00D14DD2" w:rsidRDefault="00853B52" w:rsidP="00D14DD2">
      <w:pPr>
        <w:pStyle w:val="ListParagraph"/>
        <w:numPr>
          <w:ilvl w:val="0"/>
          <w:numId w:val="6"/>
        </w:numPr>
        <w:spacing w:afterLines="50" w:after="120"/>
        <w:jc w:val="both"/>
        <w:rPr>
          <w:szCs w:val="22"/>
          <w:lang w:eastAsia="ja-JP"/>
        </w:rPr>
      </w:pPr>
      <w:r w:rsidRPr="00D14DD2">
        <w:rPr>
          <w:b/>
          <w:bCs/>
          <w:i/>
          <w:iCs/>
          <w:szCs w:val="22"/>
          <w:lang w:eastAsia="ja-JP"/>
        </w:rPr>
        <w:t>Start of on duration of LP-WUR / LP-WUS monitoring occasions</w:t>
      </w:r>
      <w:r w:rsidRPr="00D14DD2">
        <w:rPr>
          <w:szCs w:val="22"/>
          <w:lang w:eastAsia="ja-JP"/>
        </w:rPr>
        <w:t xml:space="preserve"> – The start of the on duration is determined in relation and with a time offset to the upcoming PO, long enough for both LP-WUS transmission and main receiver power-up time from ultra-deep sleep and its synchronization. </w:t>
      </w:r>
    </w:p>
    <w:p w14:paraId="09E5636E" w14:textId="77777777" w:rsidR="00853B52" w:rsidRDefault="00853B52" w:rsidP="00853B52">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0519DB20" w14:textId="4528FD30" w:rsidR="00D14DD2" w:rsidRDefault="00D14DD2" w:rsidP="00D14DD2">
      <w:pPr>
        <w:spacing w:afterLines="50" w:after="120"/>
        <w:jc w:val="both"/>
        <w:rPr>
          <w:b/>
          <w:i/>
          <w:iCs/>
          <w:szCs w:val="22"/>
          <w:lang w:val="en-US" w:eastAsia="zh-CN" w:bidi="ar"/>
        </w:rPr>
      </w:pPr>
      <w:r w:rsidRPr="00B86CF5">
        <w:rPr>
          <w:b/>
          <w:i/>
          <w:iCs/>
          <w:szCs w:val="22"/>
          <w:lang w:val="en-US" w:eastAsia="zh-CN" w:bidi="ar"/>
        </w:rPr>
        <w:t xml:space="preserve">Proposal </w:t>
      </w:r>
      <w:r>
        <w:rPr>
          <w:b/>
          <w:i/>
          <w:iCs/>
          <w:szCs w:val="22"/>
          <w:lang w:val="en-US" w:eastAsia="zh-CN" w:bidi="ar"/>
        </w:rPr>
        <w:t>3</w:t>
      </w:r>
      <w:r w:rsidRPr="00B86CF5">
        <w:rPr>
          <w:b/>
          <w:i/>
          <w:iCs/>
          <w:szCs w:val="22"/>
          <w:lang w:val="en-US" w:eastAsia="zh-CN" w:bidi="ar"/>
        </w:rPr>
        <w:t xml:space="preserve"> - For DRX scheme where the LP-WUS monitoring is done in</w:t>
      </w:r>
      <w:r>
        <w:rPr>
          <w:b/>
          <w:i/>
          <w:iCs/>
          <w:szCs w:val="22"/>
          <w:lang w:val="en-US" w:eastAsia="zh-CN" w:bidi="ar"/>
        </w:rPr>
        <w:t xml:space="preserve">dependent of the </w:t>
      </w:r>
      <w:r w:rsidRPr="00B86CF5">
        <w:rPr>
          <w:b/>
          <w:i/>
          <w:iCs/>
          <w:szCs w:val="22"/>
          <w:lang w:val="en-US" w:eastAsia="zh-CN" w:bidi="ar"/>
        </w:rPr>
        <w:t>existing DRX, the configuration needs to consider at least the following</w:t>
      </w:r>
      <w:r w:rsidR="00B324A7">
        <w:rPr>
          <w:b/>
          <w:i/>
          <w:iCs/>
          <w:szCs w:val="22"/>
          <w:lang w:val="en-US" w:eastAsia="zh-CN" w:bidi="ar"/>
        </w:rPr>
        <w:t xml:space="preserve"> configuration parameters</w:t>
      </w:r>
      <w:r w:rsidRPr="00B86CF5">
        <w:rPr>
          <w:b/>
          <w:i/>
          <w:iCs/>
          <w:szCs w:val="22"/>
          <w:lang w:val="en-US" w:eastAsia="zh-CN" w:bidi="ar"/>
        </w:rPr>
        <w:t>:</w:t>
      </w:r>
    </w:p>
    <w:p w14:paraId="123C2454" w14:textId="77777777" w:rsidR="00065850" w:rsidRDefault="00065850" w:rsidP="00065850">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w:t>
      </w:r>
      <w:r w:rsidRPr="00C42232">
        <w:rPr>
          <w:szCs w:val="22"/>
          <w:lang w:eastAsia="ja-JP"/>
        </w:rPr>
        <w:t>–</w:t>
      </w:r>
      <w:r>
        <w:rPr>
          <w:szCs w:val="22"/>
          <w:lang w:eastAsia="ja-JP"/>
        </w:rPr>
        <w:t xml:space="preserve"> </w:t>
      </w:r>
      <w:r w:rsidRPr="00AE59CE">
        <w:rPr>
          <w:szCs w:val="22"/>
          <w:lang w:eastAsia="ja-JP"/>
        </w:rPr>
        <w:t xml:space="preserve">The start of the on duration is </w:t>
      </w:r>
      <w:r w:rsidRPr="001531FE">
        <w:rPr>
          <w:szCs w:val="22"/>
          <w:lang w:eastAsia="ja-JP"/>
        </w:rPr>
        <w:t>calculated using similar expression as in section 7, 38.804 but with a difference that T is determined based on the latency required for LP-W</w:t>
      </w:r>
      <w:r>
        <w:rPr>
          <w:szCs w:val="22"/>
          <w:lang w:eastAsia="ja-JP"/>
        </w:rPr>
        <w:t>UR</w:t>
      </w:r>
      <w:r w:rsidRPr="001531FE">
        <w:rPr>
          <w:szCs w:val="22"/>
          <w:lang w:eastAsia="ja-JP"/>
        </w:rPr>
        <w:t xml:space="preserve"> enabled devices</w:t>
      </w:r>
      <w:r>
        <w:rPr>
          <w:szCs w:val="22"/>
          <w:lang w:eastAsia="ja-JP"/>
        </w:rPr>
        <w:t xml:space="preserve">. </w:t>
      </w:r>
    </w:p>
    <w:p w14:paraId="284A5D65" w14:textId="77777777" w:rsidR="00065850" w:rsidRDefault="00065850" w:rsidP="00065850">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w:t>
      </w:r>
      <w:r>
        <w:rPr>
          <w:szCs w:val="22"/>
          <w:lang w:eastAsia="ja-JP"/>
        </w:rPr>
        <w:t>Similar to option 1, t</w:t>
      </w:r>
      <w:r w:rsidRPr="00AE59CE">
        <w:rPr>
          <w:szCs w:val="22"/>
          <w:lang w:eastAsia="ja-JP"/>
        </w:rPr>
        <w: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79F4AEC5" w14:textId="6413C9FC" w:rsidR="00065850" w:rsidRPr="00B86CF5" w:rsidRDefault="00065850" w:rsidP="00B86CF5">
      <w:pPr>
        <w:pStyle w:val="ListParagraph"/>
        <w:numPr>
          <w:ilvl w:val="0"/>
          <w:numId w:val="6"/>
        </w:numPr>
        <w:spacing w:afterLines="50" w:after="120"/>
        <w:jc w:val="both"/>
        <w:rPr>
          <w:b/>
          <w:i/>
          <w:iCs/>
          <w:szCs w:val="22"/>
          <w:lang w:val="en-US" w:eastAsia="zh-CN" w:bidi="ar"/>
        </w:rPr>
      </w:pPr>
      <w:r w:rsidRPr="00B86CF5">
        <w:rPr>
          <w:b/>
          <w:bCs/>
          <w:i/>
          <w:iCs/>
          <w:szCs w:val="22"/>
          <w:lang w:eastAsia="ja-JP"/>
        </w:rPr>
        <w:lastRenderedPageBreak/>
        <w:t>Length of total duty-cycle period of LP-WUR / LP-WUS monitoring occasions</w:t>
      </w:r>
      <w:r w:rsidRPr="00B86CF5">
        <w:rPr>
          <w:szCs w:val="22"/>
          <w:lang w:eastAsia="ja-JP"/>
        </w:rPr>
        <w:t xml:space="preserve"> – This is needed as we introduce a new</w:t>
      </w:r>
      <w:r w:rsidRPr="004A02EF">
        <w:t xml:space="preserve"> </w:t>
      </w:r>
      <w:r w:rsidRPr="00B86CF5">
        <w:rPr>
          <w:szCs w:val="22"/>
          <w:lang w:eastAsia="ja-JP"/>
        </w:rPr>
        <w:t xml:space="preserve">discontinuous operation dedicated for LP-WUR operation The LP-WUR duty-cycle length </w:t>
      </w:r>
      <w:proofErr w:type="spellStart"/>
      <w:r w:rsidRPr="00B86CF5">
        <w:rPr>
          <w:szCs w:val="22"/>
          <w:lang w:eastAsia="ja-JP"/>
        </w:rPr>
        <w:t>T_WuRx</w:t>
      </w:r>
      <w:proofErr w:type="spellEnd"/>
      <w:r w:rsidRPr="00B86CF5">
        <w:rPr>
          <w:szCs w:val="22"/>
          <w:lang w:eastAsia="ja-JP"/>
        </w:rPr>
        <w:t xml:space="preserve"> is determined by </w:t>
      </w:r>
      <w:proofErr w:type="gramStart"/>
      <w:r w:rsidRPr="00B86CF5">
        <w:rPr>
          <w:szCs w:val="22"/>
          <w:lang w:eastAsia="ja-JP"/>
        </w:rPr>
        <w:t>taking into account</w:t>
      </w:r>
      <w:proofErr w:type="gramEnd"/>
      <w:r w:rsidRPr="00B86CF5">
        <w:rPr>
          <w:szCs w:val="22"/>
          <w:lang w:eastAsia="ja-JP"/>
        </w:rPr>
        <w:t xml:space="preserve"> the UE latency or reachability in time requirement. The length </w:t>
      </w:r>
      <w:proofErr w:type="spellStart"/>
      <w:r w:rsidRPr="00B86CF5">
        <w:rPr>
          <w:szCs w:val="22"/>
          <w:lang w:eastAsia="ja-JP"/>
        </w:rPr>
        <w:t>T_WuRx</w:t>
      </w:r>
      <w:proofErr w:type="spellEnd"/>
      <w:r w:rsidRPr="00B86CF5">
        <w:rPr>
          <w:szCs w:val="22"/>
          <w:lang w:eastAsia="ja-JP"/>
        </w:rPr>
        <w:t xml:space="preserve"> also needs to be longer than the LP-WUR on duration</w:t>
      </w:r>
      <w:r w:rsidR="00B86CF5">
        <w:rPr>
          <w:szCs w:val="22"/>
          <w:lang w:eastAsia="ja-JP"/>
        </w:rPr>
        <w:t>.</w:t>
      </w:r>
    </w:p>
    <w:p w14:paraId="75FB2EEC" w14:textId="77777777" w:rsidR="00853B52" w:rsidRPr="00B86CF5" w:rsidRDefault="00853B52" w:rsidP="00207405">
      <w:pPr>
        <w:spacing w:afterLines="50" w:after="120"/>
        <w:jc w:val="both"/>
        <w:rPr>
          <w:b/>
          <w:bCs/>
          <w:szCs w:val="22"/>
          <w:lang w:val="en-US" w:eastAsia="ja-JP"/>
        </w:rPr>
      </w:pPr>
    </w:p>
    <w:p w14:paraId="1F5724B6" w14:textId="77777777" w:rsidR="0049401D" w:rsidRDefault="00647C91" w:rsidP="008D5E1C">
      <w:pPr>
        <w:spacing w:afterLines="50" w:after="120"/>
        <w:jc w:val="both"/>
        <w:rPr>
          <w:szCs w:val="22"/>
          <w:lang w:val="en-US" w:eastAsia="ja-JP"/>
        </w:rPr>
      </w:pPr>
      <w:r w:rsidRPr="00647C91">
        <w:rPr>
          <w:szCs w:val="22"/>
          <w:lang w:val="en-US" w:eastAsia="ja-JP"/>
        </w:rPr>
        <w:t>As we can see</w:t>
      </w:r>
      <w:r>
        <w:rPr>
          <w:szCs w:val="22"/>
          <w:lang w:val="en-US" w:eastAsia="ja-JP"/>
        </w:rPr>
        <w:t>, in both timing diagram</w:t>
      </w:r>
      <w:r w:rsidR="00300826">
        <w:rPr>
          <w:szCs w:val="22"/>
          <w:lang w:val="en-US" w:eastAsia="ja-JP"/>
        </w:rPr>
        <w:t>s</w:t>
      </w:r>
      <w:r w:rsidR="006B112D">
        <w:rPr>
          <w:szCs w:val="22"/>
          <w:lang w:val="en-US" w:eastAsia="ja-JP"/>
        </w:rPr>
        <w:t xml:space="preserve"> above</w:t>
      </w:r>
      <w:r>
        <w:rPr>
          <w:szCs w:val="22"/>
          <w:lang w:val="en-US" w:eastAsia="ja-JP"/>
        </w:rPr>
        <w:t xml:space="preserve">, </w:t>
      </w:r>
      <w:r w:rsidRPr="00647C91">
        <w:rPr>
          <w:szCs w:val="22"/>
          <w:lang w:val="en-US" w:eastAsia="ja-JP"/>
        </w:rPr>
        <w:t xml:space="preserve">there is a certain delay from the time the data available for transmission at the </w:t>
      </w:r>
      <w:proofErr w:type="spellStart"/>
      <w:r w:rsidRPr="00647C91">
        <w:rPr>
          <w:szCs w:val="22"/>
          <w:lang w:val="en-US" w:eastAsia="ja-JP"/>
        </w:rPr>
        <w:t>gNB</w:t>
      </w:r>
      <w:proofErr w:type="spellEnd"/>
      <w:r w:rsidRPr="00647C91">
        <w:rPr>
          <w:szCs w:val="22"/>
          <w:lang w:val="en-US" w:eastAsia="ja-JP"/>
        </w:rPr>
        <w:t xml:space="preserve"> and the time where the UE is listening to receiving it. </w:t>
      </w:r>
      <w:r w:rsidR="001548C2">
        <w:t>I</w:t>
      </w:r>
      <w:r w:rsidR="001548C2">
        <w:rPr>
          <w:lang w:val="en-US"/>
        </w:rPr>
        <w:t>n certain scenarios with extremely tight delay requirements, the communication delay time can become very significant and even the shortest DRX cycle can prevent the UE from meeting the tight delay requirement.</w:t>
      </w:r>
      <w:r w:rsidR="00B90008">
        <w:rPr>
          <w:lang w:val="en-US"/>
        </w:rPr>
        <w:t xml:space="preserve"> This can happen, f</w:t>
      </w:r>
      <w:r w:rsidR="00444B1A">
        <w:rPr>
          <w:lang w:val="en-US"/>
        </w:rPr>
        <w:t xml:space="preserve">or instance, </w:t>
      </w:r>
      <w:r w:rsidR="0079171A">
        <w:rPr>
          <w:lang w:val="en-US"/>
        </w:rPr>
        <w:t xml:space="preserve">if </w:t>
      </w:r>
      <w:r w:rsidR="00F266CF">
        <w:rPr>
          <w:szCs w:val="22"/>
          <w:lang w:val="en-US" w:eastAsia="ja-JP"/>
        </w:rPr>
        <w:t>the communication delay</w:t>
      </w:r>
      <w:r w:rsidR="005E6098">
        <w:rPr>
          <w:szCs w:val="22"/>
          <w:lang w:val="en-US" w:eastAsia="ja-JP"/>
        </w:rPr>
        <w:t xml:space="preserve"> is</w:t>
      </w:r>
      <w:r w:rsidR="008D5E1C" w:rsidRPr="008D5E1C">
        <w:rPr>
          <w:szCs w:val="22"/>
          <w:lang w:val="en-US" w:eastAsia="ja-JP"/>
        </w:rPr>
        <w:t xml:space="preserve"> </w:t>
      </w:r>
      <w:r w:rsidR="004A791F">
        <w:rPr>
          <w:szCs w:val="22"/>
          <w:lang w:val="en-US" w:eastAsia="ja-JP"/>
        </w:rPr>
        <w:t xml:space="preserve">required to </w:t>
      </w:r>
      <w:r w:rsidR="008D5E1C" w:rsidRPr="008D5E1C">
        <w:rPr>
          <w:szCs w:val="22"/>
          <w:lang w:val="en-US" w:eastAsia="ja-JP"/>
        </w:rPr>
        <w:t xml:space="preserve">be shorter than </w:t>
      </w:r>
      <w:r w:rsidR="008D5E1C" w:rsidRPr="008D5E1C">
        <w:rPr>
          <w:i/>
          <w:iCs/>
          <w:szCs w:val="22"/>
          <w:lang w:val="en-US" w:eastAsia="ja-JP"/>
        </w:rPr>
        <w:t xml:space="preserve">the length </w:t>
      </w:r>
      <w:r w:rsidR="00FD122E" w:rsidRPr="008D5E1C">
        <w:rPr>
          <w:i/>
          <w:iCs/>
          <w:szCs w:val="22"/>
          <w:lang w:val="en-US" w:eastAsia="ja-JP"/>
        </w:rPr>
        <w:t>of</w:t>
      </w:r>
      <w:r w:rsidR="00FD122E">
        <w:rPr>
          <w:i/>
          <w:iCs/>
          <w:szCs w:val="22"/>
          <w:lang w:val="en-US" w:eastAsia="ja-JP"/>
        </w:rPr>
        <w:t xml:space="preserve"> </w:t>
      </w:r>
      <w:r w:rsidR="00820013">
        <w:rPr>
          <w:i/>
          <w:iCs/>
          <w:szCs w:val="22"/>
          <w:lang w:val="en-US" w:eastAsia="ja-JP"/>
        </w:rPr>
        <w:t>“</w:t>
      </w:r>
      <w:r w:rsidR="00FD122E">
        <w:rPr>
          <w:i/>
          <w:iCs/>
          <w:szCs w:val="22"/>
          <w:lang w:val="en-US" w:eastAsia="ja-JP"/>
        </w:rPr>
        <w:t>existing</w:t>
      </w:r>
      <w:r w:rsidR="008D5E1C" w:rsidRPr="008D5E1C">
        <w:rPr>
          <w:i/>
          <w:iCs/>
          <w:szCs w:val="22"/>
          <w:lang w:val="en-US" w:eastAsia="ja-JP"/>
        </w:rPr>
        <w:t xml:space="preserve"> shortest possible” DRX configuration (320 msec) + the</w:t>
      </w:r>
      <w:r w:rsidR="004A791F">
        <w:rPr>
          <w:i/>
          <w:iCs/>
          <w:szCs w:val="22"/>
          <w:lang w:val="en-US" w:eastAsia="ja-JP"/>
        </w:rPr>
        <w:t xml:space="preserve"> main radio</w:t>
      </w:r>
      <w:r w:rsidR="008D5E1C" w:rsidRPr="008D5E1C">
        <w:rPr>
          <w:i/>
          <w:iCs/>
          <w:szCs w:val="22"/>
          <w:lang w:val="en-US" w:eastAsia="ja-JP"/>
        </w:rPr>
        <w:t xml:space="preserve"> transition</w:t>
      </w:r>
      <w:r w:rsidR="004A791F">
        <w:rPr>
          <w:i/>
          <w:iCs/>
          <w:szCs w:val="22"/>
          <w:lang w:val="en-US" w:eastAsia="ja-JP"/>
        </w:rPr>
        <w:t xml:space="preserve"> and </w:t>
      </w:r>
      <w:r w:rsidR="00524AB7">
        <w:rPr>
          <w:i/>
          <w:iCs/>
          <w:szCs w:val="22"/>
          <w:lang w:val="en-US" w:eastAsia="ja-JP"/>
        </w:rPr>
        <w:t>synchronization</w:t>
      </w:r>
      <w:r w:rsidR="008D5E1C" w:rsidRPr="008D5E1C">
        <w:rPr>
          <w:i/>
          <w:iCs/>
          <w:szCs w:val="22"/>
          <w:lang w:val="en-US" w:eastAsia="ja-JP"/>
        </w:rPr>
        <w:t xml:space="preserve"> time</w:t>
      </w:r>
      <w:r w:rsidR="00B90008">
        <w:rPr>
          <w:i/>
          <w:iCs/>
          <w:szCs w:val="22"/>
          <w:lang w:val="en-US" w:eastAsia="ja-JP"/>
        </w:rPr>
        <w:t xml:space="preserve">. </w:t>
      </w:r>
      <w:r w:rsidR="00907590">
        <w:rPr>
          <w:szCs w:val="22"/>
          <w:lang w:val="en-US" w:eastAsia="ja-JP"/>
        </w:rPr>
        <w:t>In these types of scenarios,</w:t>
      </w:r>
      <w:r w:rsidR="00524AB7">
        <w:rPr>
          <w:i/>
          <w:iCs/>
          <w:szCs w:val="22"/>
          <w:lang w:val="en-US" w:eastAsia="ja-JP"/>
        </w:rPr>
        <w:t xml:space="preserve"> </w:t>
      </w:r>
      <w:r w:rsidR="00524AB7">
        <w:rPr>
          <w:szCs w:val="22"/>
          <w:lang w:val="en-US" w:eastAsia="ja-JP"/>
        </w:rPr>
        <w:t xml:space="preserve">the LP-WUR can instead be configured </w:t>
      </w:r>
      <w:r w:rsidR="009E1C75">
        <w:rPr>
          <w:szCs w:val="22"/>
          <w:lang w:val="en-US" w:eastAsia="ja-JP"/>
        </w:rPr>
        <w:t>to monitor the c</w:t>
      </w:r>
      <w:r w:rsidR="00907590">
        <w:rPr>
          <w:szCs w:val="22"/>
          <w:lang w:val="en-US" w:eastAsia="ja-JP"/>
        </w:rPr>
        <w:t>h</w:t>
      </w:r>
      <w:r w:rsidR="009E1C75">
        <w:rPr>
          <w:szCs w:val="22"/>
          <w:lang w:val="en-US" w:eastAsia="ja-JP"/>
        </w:rPr>
        <w:t>annel continuously.</w:t>
      </w:r>
      <w:r w:rsidR="00BA1E1F">
        <w:rPr>
          <w:szCs w:val="22"/>
          <w:lang w:val="en-US" w:eastAsia="ja-JP"/>
        </w:rPr>
        <w:t xml:space="preserve"> A timing diagram of a continuous monitoring</w:t>
      </w:r>
      <w:r w:rsidR="0049401D">
        <w:rPr>
          <w:szCs w:val="22"/>
          <w:lang w:val="en-US" w:eastAsia="ja-JP"/>
        </w:rPr>
        <w:t>.</w:t>
      </w:r>
    </w:p>
    <w:p w14:paraId="35DD6389" w14:textId="0C3F3DF8" w:rsidR="0049401D" w:rsidRDefault="0049401D" w:rsidP="0049401D">
      <w:pPr>
        <w:spacing w:afterLines="50" w:after="120"/>
        <w:jc w:val="center"/>
        <w:rPr>
          <w:szCs w:val="22"/>
          <w:lang w:val="en-US" w:eastAsia="ja-JP"/>
        </w:rPr>
      </w:pPr>
      <w:r>
        <w:rPr>
          <w:noProof/>
          <w:szCs w:val="22"/>
          <w:lang w:val="en-US" w:eastAsia="ja-JP"/>
        </w:rPr>
        <w:drawing>
          <wp:inline distT="0" distB="0" distL="0" distR="0" wp14:anchorId="229D703F" wp14:editId="4C02EC80">
            <wp:extent cx="4100852" cy="18161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4422" cy="1822110"/>
                    </a:xfrm>
                    <a:prstGeom prst="rect">
                      <a:avLst/>
                    </a:prstGeom>
                    <a:noFill/>
                  </pic:spPr>
                </pic:pic>
              </a:graphicData>
            </a:graphic>
          </wp:inline>
        </w:drawing>
      </w:r>
    </w:p>
    <w:p w14:paraId="2C246C13" w14:textId="11827555" w:rsidR="0049401D" w:rsidRPr="000F4933" w:rsidRDefault="000F4933" w:rsidP="000F4933">
      <w:pPr>
        <w:pStyle w:val="Caption"/>
        <w:jc w:val="center"/>
        <w:rPr>
          <w:b w:val="0"/>
          <w:bCs/>
          <w:i/>
          <w:iCs/>
          <w:sz w:val="18"/>
          <w:szCs w:val="18"/>
          <w:lang w:val="en-US" w:eastAsia="ja-JP"/>
        </w:rPr>
      </w:pPr>
      <w:r w:rsidRPr="000F4933">
        <w:rPr>
          <w:b w:val="0"/>
          <w:bCs/>
          <w:i/>
          <w:iCs/>
          <w:sz w:val="18"/>
          <w:szCs w:val="18"/>
        </w:rPr>
        <w:t xml:space="preserve">Figure </w:t>
      </w:r>
      <w:r w:rsidRPr="000F4933">
        <w:rPr>
          <w:b w:val="0"/>
          <w:bCs/>
          <w:i/>
          <w:iCs/>
          <w:sz w:val="18"/>
          <w:szCs w:val="18"/>
        </w:rPr>
        <w:fldChar w:fldCharType="begin"/>
      </w:r>
      <w:r w:rsidRPr="000F4933">
        <w:rPr>
          <w:b w:val="0"/>
          <w:bCs/>
          <w:i/>
          <w:iCs/>
          <w:sz w:val="18"/>
          <w:szCs w:val="18"/>
        </w:rPr>
        <w:instrText xml:space="preserve"> SEQ Figure \* ARABIC </w:instrText>
      </w:r>
      <w:r w:rsidRPr="000F4933">
        <w:rPr>
          <w:b w:val="0"/>
          <w:bCs/>
          <w:i/>
          <w:iCs/>
          <w:sz w:val="18"/>
          <w:szCs w:val="18"/>
        </w:rPr>
        <w:fldChar w:fldCharType="separate"/>
      </w:r>
      <w:r w:rsidRPr="000F4933">
        <w:rPr>
          <w:b w:val="0"/>
          <w:bCs/>
          <w:i/>
          <w:iCs/>
          <w:noProof/>
          <w:sz w:val="18"/>
          <w:szCs w:val="18"/>
        </w:rPr>
        <w:t>3</w:t>
      </w:r>
      <w:r w:rsidRPr="000F4933">
        <w:rPr>
          <w:b w:val="0"/>
          <w:bCs/>
          <w:i/>
          <w:iCs/>
          <w:sz w:val="18"/>
          <w:szCs w:val="18"/>
        </w:rPr>
        <w:fldChar w:fldCharType="end"/>
      </w:r>
      <w:r w:rsidRPr="000F4933">
        <w:rPr>
          <w:b w:val="0"/>
          <w:bCs/>
          <w:i/>
          <w:iCs/>
          <w:sz w:val="18"/>
          <w:szCs w:val="18"/>
        </w:rPr>
        <w:t xml:space="preserve"> - Timing diagram of LP-WUS monitoring occasions based on </w:t>
      </w:r>
      <w:r>
        <w:rPr>
          <w:b w:val="0"/>
          <w:bCs/>
          <w:i/>
          <w:iCs/>
          <w:sz w:val="18"/>
          <w:szCs w:val="18"/>
        </w:rPr>
        <w:t xml:space="preserve">continuous monitoring. </w:t>
      </w:r>
    </w:p>
    <w:p w14:paraId="704A6FF1" w14:textId="125F7D8B" w:rsidR="003F3CC5" w:rsidRDefault="006772EE" w:rsidP="0049401D">
      <w:pPr>
        <w:spacing w:afterLines="50" w:after="120"/>
        <w:jc w:val="both"/>
        <w:rPr>
          <w:lang w:val="en-US"/>
        </w:rPr>
      </w:pPr>
      <w:r>
        <w:rPr>
          <w:szCs w:val="22"/>
          <w:lang w:val="en-US" w:eastAsia="ja-JP"/>
        </w:rPr>
        <w:t>A</w:t>
      </w:r>
      <w:r w:rsidR="00D22379">
        <w:rPr>
          <w:szCs w:val="22"/>
          <w:lang w:val="en-US" w:eastAsia="ja-JP"/>
        </w:rPr>
        <w:t xml:space="preserve"> </w:t>
      </w:r>
      <w:r w:rsidR="00D22379" w:rsidRPr="00D22379">
        <w:rPr>
          <w:szCs w:val="22"/>
          <w:lang w:val="en-US" w:eastAsia="ja-JP"/>
        </w:rPr>
        <w:t>continuous monitoring</w:t>
      </w:r>
      <w:r w:rsidR="00714B82">
        <w:rPr>
          <w:szCs w:val="22"/>
          <w:lang w:val="en-US" w:eastAsia="ja-JP"/>
        </w:rPr>
        <w:t xml:space="preserve">, however, </w:t>
      </w:r>
      <w:r w:rsidR="00D22379" w:rsidRPr="00D22379">
        <w:rPr>
          <w:szCs w:val="22"/>
          <w:lang w:val="en-US" w:eastAsia="ja-JP"/>
        </w:rPr>
        <w:t xml:space="preserve">have a higher power consumption </w:t>
      </w:r>
      <w:r w:rsidR="00D22379">
        <w:rPr>
          <w:szCs w:val="22"/>
          <w:lang w:val="en-US" w:eastAsia="ja-JP"/>
        </w:rPr>
        <w:t xml:space="preserve">as the average power consumption can never go below the LP-WUR </w:t>
      </w:r>
      <w:r w:rsidR="00566AA3">
        <w:rPr>
          <w:szCs w:val="22"/>
          <w:lang w:val="en-US" w:eastAsia="ja-JP"/>
        </w:rPr>
        <w:t>power consumption</w:t>
      </w:r>
      <w:r w:rsidR="00714B82">
        <w:rPr>
          <w:szCs w:val="22"/>
          <w:lang w:val="en-US" w:eastAsia="ja-JP"/>
        </w:rPr>
        <w:t xml:space="preserve">. </w:t>
      </w:r>
      <w:r w:rsidR="00EB7184">
        <w:rPr>
          <w:lang w:val="en-US"/>
        </w:rPr>
        <w:t>To address both low-power consumption and tight delay requirement</w:t>
      </w:r>
      <w:r w:rsidR="003F3CC5">
        <w:rPr>
          <w:lang w:val="en-US"/>
        </w:rPr>
        <w:t xml:space="preserve">, the operation of the LP-WUR can be configured as an adaptive operation where the LP-WUR can be adaptively operated according to a duty-cycled or an </w:t>
      </w:r>
      <w:r w:rsidR="00727AD8">
        <w:rPr>
          <w:lang w:val="en-US"/>
        </w:rPr>
        <w:t xml:space="preserve">continues </w:t>
      </w:r>
      <w:r w:rsidR="00B10E17">
        <w:rPr>
          <w:lang w:val="en-US"/>
        </w:rPr>
        <w:t>monitoring</w:t>
      </w:r>
      <w:r w:rsidR="003F3CC5">
        <w:rPr>
          <w:lang w:val="en-US"/>
        </w:rPr>
        <w:t xml:space="preserve"> scheme.</w:t>
      </w:r>
    </w:p>
    <w:p w14:paraId="72B57027" w14:textId="7376BC00" w:rsidR="003F3CC5" w:rsidRPr="00E85A49" w:rsidRDefault="003F3CC5" w:rsidP="003F3CC5">
      <w:pPr>
        <w:jc w:val="both"/>
        <w:rPr>
          <w:b/>
          <w:bCs/>
          <w:i/>
          <w:iCs/>
          <w:lang w:val="en-US"/>
        </w:rPr>
      </w:pPr>
      <w:r w:rsidRPr="00E85A49">
        <w:rPr>
          <w:b/>
          <w:bCs/>
          <w:i/>
          <w:iCs/>
          <w:lang w:val="en-US"/>
        </w:rPr>
        <w:t xml:space="preserve">Observation </w:t>
      </w:r>
      <w:r>
        <w:rPr>
          <w:b/>
          <w:bCs/>
          <w:i/>
          <w:iCs/>
          <w:lang w:val="en-US"/>
        </w:rPr>
        <w:t>1</w:t>
      </w:r>
      <w:r w:rsidRPr="00E85A49">
        <w:rPr>
          <w:b/>
          <w:bCs/>
          <w:i/>
          <w:iCs/>
          <w:lang w:val="en-US"/>
        </w:rPr>
        <w:t xml:space="preserve">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359C6EE5" w14:textId="5FC9D43D" w:rsidR="003F3CC5" w:rsidRPr="00E85A49" w:rsidRDefault="003F3CC5" w:rsidP="003F3CC5">
      <w:pPr>
        <w:pStyle w:val="CommentText"/>
        <w:jc w:val="both"/>
        <w:rPr>
          <w:b/>
          <w:bCs/>
          <w:i/>
          <w:iCs/>
          <w:sz w:val="22"/>
          <w:szCs w:val="22"/>
          <w:lang w:val="en-US"/>
        </w:rPr>
      </w:pPr>
      <w:r w:rsidRPr="00E85A49">
        <w:rPr>
          <w:b/>
          <w:bCs/>
          <w:i/>
          <w:iCs/>
          <w:sz w:val="22"/>
          <w:szCs w:val="22"/>
          <w:lang w:val="en-US"/>
        </w:rPr>
        <w:t xml:space="preserve">Proposal </w:t>
      </w:r>
      <w:r w:rsidR="00A92C7C">
        <w:rPr>
          <w:b/>
          <w:bCs/>
          <w:i/>
          <w:iCs/>
          <w:sz w:val="22"/>
          <w:szCs w:val="22"/>
          <w:lang w:val="en-US"/>
        </w:rPr>
        <w:t>4</w:t>
      </w:r>
      <w:r w:rsidRPr="00E85A49">
        <w:rPr>
          <w:b/>
          <w:bCs/>
          <w:i/>
          <w:iCs/>
          <w:sz w:val="22"/>
          <w:szCs w:val="22"/>
          <w:lang w:val="en-US"/>
        </w:rPr>
        <w:t xml:space="preserve"> – Support an adaptive configuration where the UE, depending on its delay requirement, can operate based on an always-on or a duty-cycle scheme. </w:t>
      </w:r>
    </w:p>
    <w:p w14:paraId="63EC34FD" w14:textId="77777777" w:rsidR="00B806C9" w:rsidRDefault="00B806C9" w:rsidP="00100263">
      <w:pPr>
        <w:spacing w:afterLines="50" w:after="120"/>
        <w:jc w:val="both"/>
        <w:rPr>
          <w:szCs w:val="22"/>
          <w:lang w:val="en-US"/>
        </w:rPr>
      </w:pPr>
    </w:p>
    <w:p w14:paraId="37C037FE" w14:textId="4D49197E" w:rsidR="001F3A5C" w:rsidRPr="00B3691D" w:rsidRDefault="001F3A5C" w:rsidP="00100263">
      <w:pPr>
        <w:spacing w:afterLines="50" w:after="120"/>
        <w:jc w:val="both"/>
        <w:rPr>
          <w:b/>
          <w:bCs/>
          <w:i/>
          <w:iCs/>
          <w:szCs w:val="22"/>
          <w:lang w:val="en-US"/>
        </w:rPr>
      </w:pPr>
      <w:r w:rsidRPr="00B3691D">
        <w:rPr>
          <w:b/>
          <w:bCs/>
          <w:i/>
          <w:iCs/>
          <w:szCs w:val="22"/>
          <w:lang w:val="en-US"/>
        </w:rPr>
        <w:t>Prop</w:t>
      </w:r>
      <w:r w:rsidR="00DB507C" w:rsidRPr="00B3691D">
        <w:rPr>
          <w:b/>
          <w:bCs/>
          <w:i/>
          <w:iCs/>
          <w:szCs w:val="22"/>
          <w:lang w:val="en-US"/>
        </w:rPr>
        <w:t>o</w:t>
      </w:r>
      <w:r w:rsidRPr="00B3691D">
        <w:rPr>
          <w:b/>
          <w:bCs/>
          <w:i/>
          <w:iCs/>
          <w:szCs w:val="22"/>
          <w:lang w:val="en-US"/>
        </w:rPr>
        <w:t>sal</w:t>
      </w:r>
      <w:r w:rsidR="00E01C42" w:rsidRPr="00B3691D">
        <w:rPr>
          <w:b/>
          <w:bCs/>
          <w:i/>
          <w:iCs/>
          <w:szCs w:val="22"/>
          <w:lang w:val="en-US"/>
        </w:rPr>
        <w:t xml:space="preserve"> </w:t>
      </w:r>
      <w:r w:rsidR="00A92C7C">
        <w:rPr>
          <w:b/>
          <w:bCs/>
          <w:i/>
          <w:iCs/>
          <w:szCs w:val="22"/>
          <w:lang w:val="en-US"/>
        </w:rPr>
        <w:t>5</w:t>
      </w:r>
      <w:r w:rsidRPr="00B3691D">
        <w:rPr>
          <w:b/>
          <w:bCs/>
          <w:i/>
          <w:iCs/>
          <w:szCs w:val="22"/>
          <w:lang w:val="en-US"/>
        </w:rPr>
        <w:t xml:space="preserve"> – </w:t>
      </w:r>
      <w:r w:rsidR="001E0EFA" w:rsidRPr="00B3691D">
        <w:rPr>
          <w:b/>
          <w:bCs/>
          <w:i/>
          <w:iCs/>
          <w:szCs w:val="22"/>
          <w:lang w:val="en-US"/>
        </w:rPr>
        <w:t xml:space="preserve">Support a </w:t>
      </w:r>
      <w:r w:rsidR="006C0B60" w:rsidRPr="00B3691D">
        <w:rPr>
          <w:b/>
          <w:bCs/>
          <w:i/>
          <w:iCs/>
          <w:szCs w:val="22"/>
          <w:lang w:val="en-US"/>
        </w:rPr>
        <w:t>time-</w:t>
      </w:r>
      <w:r w:rsidRPr="00B3691D">
        <w:rPr>
          <w:b/>
          <w:bCs/>
          <w:i/>
          <w:iCs/>
          <w:szCs w:val="22"/>
          <w:lang w:val="en-US"/>
        </w:rPr>
        <w:t>offset between LP-WUS</w:t>
      </w:r>
      <w:r w:rsidR="00BA1345" w:rsidRPr="00B3691D">
        <w:rPr>
          <w:b/>
          <w:bCs/>
          <w:i/>
          <w:iCs/>
          <w:szCs w:val="22"/>
          <w:lang w:val="en-US"/>
        </w:rPr>
        <w:t xml:space="preserve"> monitoring </w:t>
      </w:r>
      <w:r w:rsidR="00977406">
        <w:rPr>
          <w:b/>
          <w:bCs/>
          <w:i/>
          <w:iCs/>
          <w:szCs w:val="22"/>
          <w:lang w:val="en-US"/>
        </w:rPr>
        <w:t>occasion</w:t>
      </w:r>
      <w:r w:rsidRPr="00B3691D">
        <w:rPr>
          <w:b/>
          <w:bCs/>
          <w:i/>
          <w:iCs/>
          <w:szCs w:val="22"/>
          <w:lang w:val="en-US"/>
        </w:rPr>
        <w:t xml:space="preserve"> and </w:t>
      </w:r>
      <w:r w:rsidR="00E01C42" w:rsidRPr="00B3691D">
        <w:rPr>
          <w:b/>
          <w:bCs/>
          <w:i/>
          <w:iCs/>
          <w:szCs w:val="22"/>
          <w:lang w:val="en-US"/>
        </w:rPr>
        <w:t>the main receiver</w:t>
      </w:r>
      <w:r w:rsidR="0070308A" w:rsidRPr="00B3691D">
        <w:rPr>
          <w:b/>
          <w:bCs/>
          <w:i/>
          <w:iCs/>
          <w:szCs w:val="22"/>
          <w:lang w:val="en-US"/>
        </w:rPr>
        <w:t xml:space="preserve"> </w:t>
      </w:r>
      <w:r w:rsidR="004677F5" w:rsidRPr="00B3691D">
        <w:rPr>
          <w:b/>
          <w:bCs/>
          <w:i/>
          <w:iCs/>
          <w:szCs w:val="22"/>
          <w:lang w:val="en-US"/>
        </w:rPr>
        <w:t>reception</w:t>
      </w:r>
      <w:r w:rsidR="00155CBE" w:rsidRPr="00B3691D">
        <w:rPr>
          <w:b/>
          <w:bCs/>
          <w:i/>
          <w:iCs/>
          <w:szCs w:val="22"/>
          <w:lang w:val="en-US"/>
        </w:rPr>
        <w:t xml:space="preserve"> </w:t>
      </w:r>
      <w:r w:rsidR="008A3075" w:rsidRPr="00B3691D">
        <w:rPr>
          <w:b/>
          <w:bCs/>
          <w:i/>
          <w:iCs/>
          <w:szCs w:val="22"/>
          <w:lang w:val="en-US"/>
        </w:rPr>
        <w:t xml:space="preserve">such that the </w:t>
      </w:r>
      <w:r w:rsidR="00155CBE" w:rsidRPr="00B3691D">
        <w:rPr>
          <w:b/>
          <w:bCs/>
          <w:i/>
          <w:iCs/>
          <w:szCs w:val="22"/>
          <w:lang w:eastAsia="ja-JP"/>
        </w:rPr>
        <w:t xml:space="preserve">main receiver </w:t>
      </w:r>
      <w:r w:rsidR="008A3075" w:rsidRPr="00B3691D">
        <w:rPr>
          <w:b/>
          <w:bCs/>
          <w:i/>
          <w:iCs/>
          <w:szCs w:val="22"/>
          <w:lang w:eastAsia="ja-JP"/>
        </w:rPr>
        <w:t xml:space="preserve">can </w:t>
      </w:r>
      <w:r w:rsidR="00155CBE" w:rsidRPr="00B3691D">
        <w:rPr>
          <w:b/>
          <w:bCs/>
          <w:i/>
          <w:iCs/>
          <w:szCs w:val="22"/>
          <w:lang w:eastAsia="ja-JP"/>
        </w:rPr>
        <w:t>power</w:t>
      </w:r>
      <w:r w:rsidR="008A3075" w:rsidRPr="00B3691D">
        <w:rPr>
          <w:b/>
          <w:bCs/>
          <w:i/>
          <w:iCs/>
          <w:szCs w:val="22"/>
          <w:lang w:eastAsia="ja-JP"/>
        </w:rPr>
        <w:t xml:space="preserve"> </w:t>
      </w:r>
      <w:r w:rsidR="00155CBE" w:rsidRPr="00B3691D">
        <w:rPr>
          <w:b/>
          <w:bCs/>
          <w:i/>
          <w:iCs/>
          <w:szCs w:val="22"/>
          <w:lang w:eastAsia="ja-JP"/>
        </w:rPr>
        <w:t xml:space="preserve">up from ultra-deep sleep and </w:t>
      </w:r>
      <w:r w:rsidR="008A3075" w:rsidRPr="00B3691D">
        <w:rPr>
          <w:b/>
          <w:bCs/>
          <w:i/>
          <w:iCs/>
          <w:szCs w:val="22"/>
          <w:lang w:eastAsia="ja-JP"/>
        </w:rPr>
        <w:t xml:space="preserve">perform </w:t>
      </w:r>
      <w:r w:rsidR="00155CBE" w:rsidRPr="00B3691D">
        <w:rPr>
          <w:b/>
          <w:bCs/>
          <w:i/>
          <w:iCs/>
          <w:szCs w:val="22"/>
          <w:lang w:eastAsia="ja-JP"/>
        </w:rPr>
        <w:t>its synchronization.</w:t>
      </w:r>
    </w:p>
    <w:p w14:paraId="7777436A" w14:textId="51D46A6F" w:rsidR="001F3A5C" w:rsidRDefault="001F3A5C" w:rsidP="00100263">
      <w:pPr>
        <w:spacing w:afterLines="50" w:after="120"/>
        <w:jc w:val="both"/>
        <w:rPr>
          <w:szCs w:val="22"/>
          <w:lang w:val="en-US"/>
        </w:rPr>
      </w:pPr>
    </w:p>
    <w:p w14:paraId="3FDA1CDF" w14:textId="747CB577" w:rsidR="00C00BA2" w:rsidRDefault="005822D1" w:rsidP="00C00BA2">
      <w:pPr>
        <w:pStyle w:val="Heading2"/>
        <w:numPr>
          <w:ilvl w:val="0"/>
          <w:numId w:val="0"/>
        </w:numPr>
      </w:pPr>
      <w:r>
        <w:t xml:space="preserve">Procedure </w:t>
      </w:r>
      <w:r w:rsidR="00210078">
        <w:t xml:space="preserve">triggered by </w:t>
      </w:r>
      <w:r w:rsidR="00C00BA2">
        <w:t xml:space="preserve">LP-WUS </w:t>
      </w:r>
      <w:r w:rsidR="00210078">
        <w:t xml:space="preserve">and LP-WUS </w:t>
      </w:r>
      <w:r w:rsidR="00C00BA2">
        <w:t>sub-</w:t>
      </w:r>
      <w:proofErr w:type="gramStart"/>
      <w:r w:rsidR="00C00BA2">
        <w:t>grouping</w:t>
      </w:r>
      <w:proofErr w:type="gramEnd"/>
    </w:p>
    <w:p w14:paraId="4FC80D18" w14:textId="77777777" w:rsidR="00F00617" w:rsidRDefault="00D318EB" w:rsidP="00AE3DA3">
      <w:pPr>
        <w:spacing w:afterLines="50" w:after="120"/>
        <w:jc w:val="both"/>
        <w:rPr>
          <w:szCs w:val="22"/>
          <w:lang w:eastAsia="ja-JP"/>
        </w:rPr>
      </w:pPr>
      <w:r>
        <w:rPr>
          <w:szCs w:val="22"/>
          <w:lang w:eastAsia="ja-JP"/>
        </w:rPr>
        <w:t>After LP-WUS</w:t>
      </w:r>
      <w:r w:rsidR="00701FE5">
        <w:rPr>
          <w:szCs w:val="22"/>
          <w:lang w:eastAsia="ja-JP"/>
        </w:rPr>
        <w:t xml:space="preserve"> detection, the UE may be triggered</w:t>
      </w:r>
      <w:r w:rsidR="0018582B">
        <w:rPr>
          <w:szCs w:val="22"/>
          <w:lang w:eastAsia="ja-JP"/>
        </w:rPr>
        <w:t xml:space="preserve"> to wake-up its main receiver or transmitter</w:t>
      </w:r>
      <w:r w:rsidR="00701FE5">
        <w:rPr>
          <w:szCs w:val="22"/>
          <w:lang w:eastAsia="ja-JP"/>
        </w:rPr>
        <w:t xml:space="preserve"> </w:t>
      </w:r>
      <w:r w:rsidR="00F00617">
        <w:rPr>
          <w:szCs w:val="22"/>
          <w:lang w:eastAsia="ja-JP"/>
        </w:rPr>
        <w:t xml:space="preserve">to perform the following alternatives: </w:t>
      </w:r>
    </w:p>
    <w:p w14:paraId="05589A59" w14:textId="21BA83DF" w:rsidR="00F00617" w:rsidRDefault="001E45B5" w:rsidP="003A5A62">
      <w:pPr>
        <w:pStyle w:val="ListParagraph"/>
        <w:numPr>
          <w:ilvl w:val="0"/>
          <w:numId w:val="6"/>
        </w:numPr>
        <w:spacing w:afterLines="50" w:after="120"/>
        <w:jc w:val="both"/>
        <w:rPr>
          <w:szCs w:val="22"/>
          <w:lang w:eastAsia="ja-JP"/>
        </w:rPr>
      </w:pPr>
      <w:r>
        <w:rPr>
          <w:szCs w:val="22"/>
          <w:lang w:eastAsia="ja-JP"/>
        </w:rPr>
        <w:t>a</w:t>
      </w:r>
      <w:r w:rsidR="00271952">
        <w:rPr>
          <w:szCs w:val="22"/>
          <w:lang w:eastAsia="ja-JP"/>
        </w:rPr>
        <w:t>lternative 1: t</w:t>
      </w:r>
      <w:r w:rsidR="00F00617">
        <w:rPr>
          <w:szCs w:val="22"/>
          <w:lang w:eastAsia="ja-JP"/>
        </w:rPr>
        <w:t>o monitor for PEI</w:t>
      </w:r>
      <w:r w:rsidR="00E45E4D">
        <w:rPr>
          <w:szCs w:val="22"/>
          <w:lang w:eastAsia="ja-JP"/>
        </w:rPr>
        <w:t>,</w:t>
      </w:r>
    </w:p>
    <w:p w14:paraId="7694CFC3" w14:textId="5E3A6B09" w:rsidR="00A03A2C" w:rsidRDefault="001E45B5" w:rsidP="003A5A62">
      <w:pPr>
        <w:pStyle w:val="ListParagraph"/>
        <w:numPr>
          <w:ilvl w:val="0"/>
          <w:numId w:val="6"/>
        </w:numPr>
        <w:spacing w:afterLines="50" w:after="120"/>
        <w:jc w:val="both"/>
        <w:rPr>
          <w:szCs w:val="22"/>
          <w:lang w:eastAsia="ja-JP"/>
        </w:rPr>
      </w:pPr>
      <w:r>
        <w:rPr>
          <w:szCs w:val="22"/>
          <w:lang w:eastAsia="ja-JP"/>
        </w:rPr>
        <w:t>alternative 2: t</w:t>
      </w:r>
      <w:r w:rsidR="00A03A2C">
        <w:rPr>
          <w:szCs w:val="22"/>
          <w:lang w:eastAsia="ja-JP"/>
        </w:rPr>
        <w:t>o monitor for paging occasions</w:t>
      </w:r>
      <w:r w:rsidR="00E45E4D">
        <w:rPr>
          <w:szCs w:val="22"/>
          <w:lang w:eastAsia="ja-JP"/>
        </w:rPr>
        <w:t>, and</w:t>
      </w:r>
    </w:p>
    <w:p w14:paraId="35A8B8CE" w14:textId="3039D8CB" w:rsidR="00E45E4D" w:rsidRDefault="001E45B5" w:rsidP="003A5A62">
      <w:pPr>
        <w:pStyle w:val="ListParagraph"/>
        <w:numPr>
          <w:ilvl w:val="0"/>
          <w:numId w:val="6"/>
        </w:numPr>
        <w:spacing w:afterLines="50" w:after="120"/>
        <w:jc w:val="both"/>
        <w:rPr>
          <w:szCs w:val="22"/>
          <w:lang w:eastAsia="ja-JP"/>
        </w:rPr>
      </w:pPr>
      <w:r>
        <w:rPr>
          <w:szCs w:val="22"/>
          <w:lang w:eastAsia="ja-JP"/>
        </w:rPr>
        <w:t>alternative3: t</w:t>
      </w:r>
      <w:r w:rsidR="00A03A2C">
        <w:rPr>
          <w:szCs w:val="22"/>
          <w:lang w:eastAsia="ja-JP"/>
        </w:rPr>
        <w:t xml:space="preserve">o enter </w:t>
      </w:r>
      <w:r w:rsidR="00E45E4D">
        <w:rPr>
          <w:szCs w:val="22"/>
          <w:lang w:eastAsia="ja-JP"/>
        </w:rPr>
        <w:t>random access procedure</w:t>
      </w:r>
      <w:r w:rsidR="00065236">
        <w:rPr>
          <w:szCs w:val="22"/>
          <w:lang w:eastAsia="ja-JP"/>
        </w:rPr>
        <w:t xml:space="preserve">, this has not </w:t>
      </w:r>
      <w:r w:rsidR="008F21A9">
        <w:rPr>
          <w:szCs w:val="22"/>
          <w:lang w:eastAsia="ja-JP"/>
        </w:rPr>
        <w:t>been included as alternative in the study</w:t>
      </w:r>
      <w:r w:rsidR="00E45E4D">
        <w:rPr>
          <w:szCs w:val="22"/>
          <w:lang w:eastAsia="ja-JP"/>
        </w:rPr>
        <w:t xml:space="preserve">. </w:t>
      </w:r>
    </w:p>
    <w:p w14:paraId="69391426" w14:textId="4ADB1EF4" w:rsidR="00C91FAD" w:rsidRDefault="00ED399E" w:rsidP="00E45E4D">
      <w:pPr>
        <w:spacing w:afterLines="50" w:after="120"/>
        <w:jc w:val="both"/>
        <w:rPr>
          <w:szCs w:val="22"/>
          <w:lang w:eastAsia="ja-JP"/>
        </w:rPr>
      </w:pPr>
      <w:r>
        <w:rPr>
          <w:szCs w:val="22"/>
          <w:lang w:eastAsia="ja-JP"/>
        </w:rPr>
        <w:t>As it is indicated in</w:t>
      </w:r>
      <w:r w:rsidRPr="00ED399E">
        <w:t xml:space="preserve"> </w:t>
      </w:r>
      <w:r>
        <w:t>Table 7.3.1.2-1 in LP-WUS TR</w:t>
      </w:r>
      <w:r w:rsidR="00983B31">
        <w:t xml:space="preserve"> [3]</w:t>
      </w:r>
      <w:r w:rsidR="00143B06">
        <w:t xml:space="preserve"> and as noted earlier, </w:t>
      </w:r>
      <w:r w:rsidR="00AB4023">
        <w:t xml:space="preserve">between the first two alternatives, </w:t>
      </w:r>
      <w:r w:rsidR="00400CF9">
        <w:t xml:space="preserve">the first </w:t>
      </w:r>
      <w:r w:rsidR="00D35156">
        <w:t>one</w:t>
      </w:r>
      <w:r w:rsidR="00400CF9">
        <w:t xml:space="preserve"> where the UE starts monitori</w:t>
      </w:r>
      <w:r w:rsidR="0007597C">
        <w:t xml:space="preserve">ng for the PEI, after LP-WUS detection, </w:t>
      </w:r>
      <w:r w:rsidR="00AC737E">
        <w:rPr>
          <w:szCs w:val="22"/>
          <w:lang w:eastAsia="ja-JP"/>
        </w:rPr>
        <w:t>leads to additional access latency, higher total power consumption and more complexity</w:t>
      </w:r>
      <w:r w:rsidR="00337436">
        <w:rPr>
          <w:szCs w:val="22"/>
          <w:lang w:eastAsia="ja-JP"/>
        </w:rPr>
        <w:t xml:space="preserve"> LP-WUS design and integration with legacy</w:t>
      </w:r>
      <w:r w:rsidR="0007597C">
        <w:rPr>
          <w:szCs w:val="22"/>
          <w:lang w:eastAsia="ja-JP"/>
        </w:rPr>
        <w:t xml:space="preserve">. </w:t>
      </w:r>
      <w:r w:rsidR="00D12254">
        <w:rPr>
          <w:szCs w:val="22"/>
          <w:lang w:eastAsia="ja-JP"/>
        </w:rPr>
        <w:t>T</w:t>
      </w:r>
      <w:r w:rsidR="00377FF3">
        <w:rPr>
          <w:szCs w:val="22"/>
          <w:lang w:eastAsia="ja-JP"/>
        </w:rPr>
        <w:t>he third alternative</w:t>
      </w:r>
      <w:r w:rsidR="009C3FA3">
        <w:rPr>
          <w:szCs w:val="22"/>
          <w:lang w:eastAsia="ja-JP"/>
        </w:rPr>
        <w:t xml:space="preserve"> can</w:t>
      </w:r>
      <w:r w:rsidR="00D12254">
        <w:rPr>
          <w:szCs w:val="22"/>
          <w:lang w:eastAsia="ja-JP"/>
        </w:rPr>
        <w:t xml:space="preserve"> further</w:t>
      </w:r>
      <w:r w:rsidR="009C3FA3">
        <w:rPr>
          <w:szCs w:val="22"/>
          <w:lang w:eastAsia="ja-JP"/>
        </w:rPr>
        <w:t xml:space="preserve"> reduce access delay, total average power consumption </w:t>
      </w:r>
      <w:r w:rsidR="0070434F">
        <w:rPr>
          <w:szCs w:val="22"/>
          <w:lang w:eastAsia="ja-JP"/>
        </w:rPr>
        <w:t xml:space="preserve">compared to </w:t>
      </w:r>
      <w:r w:rsidR="00D12254">
        <w:rPr>
          <w:szCs w:val="22"/>
          <w:lang w:eastAsia="ja-JP"/>
        </w:rPr>
        <w:t>the second alternative</w:t>
      </w:r>
      <w:r w:rsidR="0063607A">
        <w:rPr>
          <w:szCs w:val="22"/>
          <w:lang w:eastAsia="ja-JP"/>
        </w:rPr>
        <w:t>. A large address space is</w:t>
      </w:r>
      <w:r w:rsidR="00BB3336">
        <w:rPr>
          <w:szCs w:val="22"/>
          <w:lang w:eastAsia="ja-JP"/>
        </w:rPr>
        <w:t>, however,</w:t>
      </w:r>
      <w:r w:rsidR="0063607A">
        <w:rPr>
          <w:szCs w:val="22"/>
          <w:lang w:eastAsia="ja-JP"/>
        </w:rPr>
        <w:t xml:space="preserve"> required when designing the LP-WUS</w:t>
      </w:r>
      <w:r w:rsidR="00672166">
        <w:rPr>
          <w:szCs w:val="22"/>
          <w:lang w:eastAsia="ja-JP"/>
        </w:rPr>
        <w:t xml:space="preserve"> if </w:t>
      </w:r>
      <w:proofErr w:type="gramStart"/>
      <w:r w:rsidR="00672166">
        <w:rPr>
          <w:szCs w:val="22"/>
          <w:lang w:eastAsia="ja-JP"/>
        </w:rPr>
        <w:t>a large number of</w:t>
      </w:r>
      <w:proofErr w:type="gramEnd"/>
      <w:r w:rsidR="00672166">
        <w:rPr>
          <w:szCs w:val="22"/>
          <w:lang w:eastAsia="ja-JP"/>
        </w:rPr>
        <w:t xml:space="preserve"> UEs with LP-WUR functionality are available </w:t>
      </w:r>
      <w:r w:rsidR="001F21DC">
        <w:rPr>
          <w:szCs w:val="22"/>
          <w:lang w:eastAsia="ja-JP"/>
        </w:rPr>
        <w:t>in the cell</w:t>
      </w:r>
      <w:r w:rsidR="0063607A">
        <w:rPr>
          <w:szCs w:val="22"/>
          <w:lang w:eastAsia="ja-JP"/>
        </w:rPr>
        <w:t>.</w:t>
      </w:r>
      <w:r w:rsidR="009C3FA3">
        <w:rPr>
          <w:szCs w:val="22"/>
          <w:lang w:eastAsia="ja-JP"/>
        </w:rPr>
        <w:t xml:space="preserve"> </w:t>
      </w:r>
      <w:r w:rsidR="008F2282">
        <w:rPr>
          <w:szCs w:val="22"/>
          <w:lang w:eastAsia="ja-JP"/>
        </w:rPr>
        <w:t xml:space="preserve">This procedure is therefore mainly suitable </w:t>
      </w:r>
      <w:r w:rsidR="001D58E7">
        <w:rPr>
          <w:szCs w:val="22"/>
          <w:lang w:eastAsia="ja-JP"/>
        </w:rPr>
        <w:t>for scenarios</w:t>
      </w:r>
      <w:r w:rsidR="003973A6">
        <w:rPr>
          <w:szCs w:val="22"/>
          <w:lang w:eastAsia="ja-JP"/>
        </w:rPr>
        <w:t xml:space="preserve"> where</w:t>
      </w:r>
      <w:r w:rsidR="00BB3336">
        <w:rPr>
          <w:szCs w:val="22"/>
          <w:lang w:eastAsia="ja-JP"/>
        </w:rPr>
        <w:t xml:space="preserve"> very few UEs </w:t>
      </w:r>
      <w:r w:rsidR="003973A6">
        <w:rPr>
          <w:szCs w:val="22"/>
          <w:lang w:eastAsia="ja-JP"/>
        </w:rPr>
        <w:t>with LP-WUR functionality are available</w:t>
      </w:r>
      <w:r w:rsidR="001D58E7">
        <w:rPr>
          <w:szCs w:val="22"/>
          <w:lang w:eastAsia="ja-JP"/>
        </w:rPr>
        <w:t>. In this case</w:t>
      </w:r>
      <w:r w:rsidR="003973A6">
        <w:rPr>
          <w:szCs w:val="22"/>
          <w:lang w:eastAsia="ja-JP"/>
        </w:rPr>
        <w:t xml:space="preserve"> </w:t>
      </w:r>
      <w:r w:rsidR="001F21DC">
        <w:rPr>
          <w:szCs w:val="22"/>
          <w:lang w:eastAsia="ja-JP"/>
        </w:rPr>
        <w:t xml:space="preserve">individual UEs can be </w:t>
      </w:r>
      <w:r w:rsidR="00C16426">
        <w:rPr>
          <w:szCs w:val="22"/>
          <w:lang w:eastAsia="ja-JP"/>
        </w:rPr>
        <w:t>address</w:t>
      </w:r>
      <w:r w:rsidR="001D58E7">
        <w:rPr>
          <w:szCs w:val="22"/>
          <w:lang w:eastAsia="ja-JP"/>
        </w:rPr>
        <w:t>ed</w:t>
      </w:r>
      <w:r w:rsidR="00C16426">
        <w:rPr>
          <w:szCs w:val="22"/>
          <w:lang w:eastAsia="ja-JP"/>
        </w:rPr>
        <w:t xml:space="preserve"> </w:t>
      </w:r>
      <w:r w:rsidR="00C16426">
        <w:rPr>
          <w:szCs w:val="22"/>
          <w:lang w:eastAsia="ja-JP"/>
        </w:rPr>
        <w:lastRenderedPageBreak/>
        <w:t>through different sequences in the data part of the LP-WUS</w:t>
      </w:r>
      <w:r w:rsidR="00410CB4">
        <w:rPr>
          <w:szCs w:val="22"/>
          <w:lang w:eastAsia="ja-JP"/>
        </w:rPr>
        <w:t xml:space="preserve"> </w:t>
      </w:r>
      <w:r w:rsidR="00F05AD2">
        <w:rPr>
          <w:szCs w:val="22"/>
          <w:lang w:eastAsia="ja-JP"/>
        </w:rPr>
        <w:t>and</w:t>
      </w:r>
      <w:r w:rsidR="0088673D">
        <w:rPr>
          <w:szCs w:val="22"/>
          <w:lang w:eastAsia="ja-JP"/>
        </w:rPr>
        <w:t xml:space="preserve"> using time-frequency multiplexing of different LP-</w:t>
      </w:r>
      <w:proofErr w:type="spellStart"/>
      <w:r w:rsidR="0088673D">
        <w:rPr>
          <w:szCs w:val="22"/>
          <w:lang w:eastAsia="ja-JP"/>
        </w:rPr>
        <w:t>WUSes</w:t>
      </w:r>
      <w:proofErr w:type="spellEnd"/>
      <w:r w:rsidR="00F05AD2">
        <w:rPr>
          <w:szCs w:val="22"/>
          <w:lang w:eastAsia="ja-JP"/>
        </w:rPr>
        <w:t>, as describe below</w:t>
      </w:r>
      <w:r w:rsidR="0088673D">
        <w:rPr>
          <w:szCs w:val="22"/>
          <w:lang w:eastAsia="ja-JP"/>
        </w:rPr>
        <w:t>.</w:t>
      </w:r>
      <w:r w:rsidR="00C16426">
        <w:rPr>
          <w:szCs w:val="22"/>
          <w:lang w:eastAsia="ja-JP"/>
        </w:rPr>
        <w:t xml:space="preserve"> </w:t>
      </w:r>
      <w:r w:rsidR="003973A6">
        <w:rPr>
          <w:szCs w:val="22"/>
          <w:lang w:eastAsia="ja-JP"/>
        </w:rPr>
        <w:t xml:space="preserve"> </w:t>
      </w:r>
    </w:p>
    <w:p w14:paraId="51A002C4" w14:textId="77777777" w:rsidR="00C91FAD" w:rsidRDefault="00C91FAD" w:rsidP="00E45E4D">
      <w:pPr>
        <w:spacing w:afterLines="50" w:after="120"/>
        <w:jc w:val="both"/>
        <w:rPr>
          <w:szCs w:val="22"/>
          <w:lang w:eastAsia="ja-JP"/>
        </w:rPr>
      </w:pPr>
    </w:p>
    <w:p w14:paraId="67A7856B" w14:textId="5028BC18" w:rsidR="003709E8" w:rsidRPr="00A71AA1" w:rsidRDefault="003709E8" w:rsidP="00E45E4D">
      <w:pPr>
        <w:spacing w:afterLines="50" w:after="120"/>
        <w:jc w:val="both"/>
        <w:rPr>
          <w:b/>
          <w:bCs/>
          <w:i/>
          <w:iCs/>
          <w:szCs w:val="22"/>
          <w:lang w:eastAsia="ja-JP"/>
        </w:rPr>
      </w:pPr>
      <w:r w:rsidRPr="00A71AA1">
        <w:rPr>
          <w:b/>
          <w:bCs/>
          <w:i/>
          <w:iCs/>
          <w:szCs w:val="22"/>
          <w:lang w:eastAsia="ja-JP"/>
        </w:rPr>
        <w:t xml:space="preserve">Observation </w:t>
      </w:r>
      <w:r w:rsidR="00A71AA1">
        <w:rPr>
          <w:b/>
          <w:bCs/>
          <w:i/>
          <w:iCs/>
          <w:szCs w:val="22"/>
          <w:lang w:eastAsia="ja-JP"/>
        </w:rPr>
        <w:t>2</w:t>
      </w:r>
      <w:r w:rsidRPr="00A71AA1">
        <w:rPr>
          <w:b/>
          <w:bCs/>
          <w:i/>
          <w:iCs/>
          <w:szCs w:val="22"/>
          <w:lang w:eastAsia="ja-JP"/>
        </w:rPr>
        <w:t xml:space="preserve"> </w:t>
      </w:r>
      <w:r w:rsidR="00C975E9" w:rsidRPr="00A71AA1">
        <w:rPr>
          <w:b/>
          <w:bCs/>
          <w:i/>
          <w:iCs/>
          <w:szCs w:val="22"/>
          <w:lang w:eastAsia="ja-JP"/>
        </w:rPr>
        <w:t>–</w:t>
      </w:r>
      <w:r w:rsidRPr="00A71AA1">
        <w:rPr>
          <w:b/>
          <w:bCs/>
          <w:i/>
          <w:iCs/>
          <w:szCs w:val="22"/>
          <w:lang w:eastAsia="ja-JP"/>
        </w:rPr>
        <w:t xml:space="preserve"> </w:t>
      </w:r>
      <w:r w:rsidR="00C975E9" w:rsidRPr="00A71AA1">
        <w:rPr>
          <w:b/>
          <w:bCs/>
          <w:i/>
          <w:iCs/>
          <w:szCs w:val="22"/>
          <w:lang w:eastAsia="ja-JP"/>
        </w:rPr>
        <w:t xml:space="preserve">A </w:t>
      </w:r>
      <w:r w:rsidRPr="00A71AA1">
        <w:rPr>
          <w:b/>
          <w:bCs/>
          <w:i/>
          <w:iCs/>
        </w:rPr>
        <w:t>UE start</w:t>
      </w:r>
      <w:r w:rsidR="00C975E9" w:rsidRPr="00A71AA1">
        <w:rPr>
          <w:b/>
          <w:bCs/>
          <w:i/>
          <w:iCs/>
        </w:rPr>
        <w:t>ing</w:t>
      </w:r>
      <w:r w:rsidRPr="00A71AA1">
        <w:rPr>
          <w:b/>
          <w:bCs/>
          <w:i/>
          <w:iCs/>
        </w:rPr>
        <w:t xml:space="preserve"> monitoring for the PEI after LP-WUS detection </w:t>
      </w:r>
      <w:r w:rsidRPr="00A71AA1">
        <w:rPr>
          <w:b/>
          <w:bCs/>
          <w:i/>
          <w:iCs/>
          <w:szCs w:val="22"/>
          <w:lang w:eastAsia="ja-JP"/>
        </w:rPr>
        <w:t>leads to additional access latency, higher total power consumption and more complexity LP-WUS design and integration with legacy.</w:t>
      </w:r>
    </w:p>
    <w:p w14:paraId="13DD0E9F" w14:textId="5D03F578" w:rsidR="005E3C1D" w:rsidRDefault="005E3C1D" w:rsidP="00E45E4D">
      <w:pPr>
        <w:spacing w:afterLines="50" w:after="120"/>
        <w:jc w:val="both"/>
        <w:rPr>
          <w:b/>
          <w:bCs/>
          <w:i/>
          <w:iCs/>
          <w:szCs w:val="22"/>
          <w:lang w:eastAsia="ja-JP"/>
        </w:rPr>
      </w:pPr>
      <w:r>
        <w:rPr>
          <w:b/>
          <w:bCs/>
          <w:i/>
          <w:iCs/>
          <w:szCs w:val="22"/>
          <w:lang w:eastAsia="ja-JP"/>
        </w:rPr>
        <w:t xml:space="preserve">Proposal </w:t>
      </w:r>
      <w:r w:rsidR="00044F05">
        <w:rPr>
          <w:b/>
          <w:bCs/>
          <w:i/>
          <w:iCs/>
          <w:szCs w:val="22"/>
          <w:lang w:eastAsia="ja-JP"/>
        </w:rPr>
        <w:t>6</w:t>
      </w:r>
      <w:r>
        <w:rPr>
          <w:b/>
          <w:bCs/>
          <w:i/>
          <w:iCs/>
          <w:szCs w:val="22"/>
          <w:lang w:eastAsia="ja-JP"/>
        </w:rPr>
        <w:t xml:space="preserve"> </w:t>
      </w:r>
      <w:r w:rsidR="00686A0C">
        <w:rPr>
          <w:b/>
          <w:bCs/>
          <w:i/>
          <w:iCs/>
          <w:szCs w:val="22"/>
          <w:lang w:eastAsia="ja-JP"/>
        </w:rPr>
        <w:t>–</w:t>
      </w:r>
      <w:r>
        <w:rPr>
          <w:b/>
          <w:bCs/>
          <w:i/>
          <w:iCs/>
          <w:szCs w:val="22"/>
          <w:lang w:eastAsia="ja-JP"/>
        </w:rPr>
        <w:t xml:space="preserve"> </w:t>
      </w:r>
      <w:r w:rsidR="00686A0C">
        <w:rPr>
          <w:b/>
          <w:bCs/>
          <w:i/>
          <w:iCs/>
          <w:szCs w:val="22"/>
          <w:lang w:eastAsia="ja-JP"/>
        </w:rPr>
        <w:t xml:space="preserve">After LP-WUS detection, </w:t>
      </w:r>
      <w:r w:rsidR="00421A99">
        <w:rPr>
          <w:b/>
          <w:bCs/>
          <w:i/>
          <w:iCs/>
          <w:szCs w:val="22"/>
          <w:lang w:eastAsia="ja-JP"/>
        </w:rPr>
        <w:t xml:space="preserve">the UE enters </w:t>
      </w:r>
      <w:r w:rsidR="00B75D66">
        <w:rPr>
          <w:b/>
          <w:bCs/>
          <w:i/>
          <w:iCs/>
          <w:szCs w:val="22"/>
          <w:lang w:eastAsia="ja-JP"/>
        </w:rPr>
        <w:t>monitoring for paging o</w:t>
      </w:r>
      <w:r w:rsidR="00F3723E">
        <w:rPr>
          <w:b/>
          <w:bCs/>
          <w:i/>
          <w:iCs/>
          <w:szCs w:val="22"/>
          <w:lang w:eastAsia="ja-JP"/>
        </w:rPr>
        <w:t>ccasion</w:t>
      </w:r>
      <w:r w:rsidR="00770E55">
        <w:rPr>
          <w:b/>
          <w:bCs/>
          <w:i/>
          <w:iCs/>
          <w:szCs w:val="22"/>
          <w:lang w:eastAsia="ja-JP"/>
        </w:rPr>
        <w:t xml:space="preserve">, </w:t>
      </w:r>
      <w:r w:rsidR="00BB73E1">
        <w:rPr>
          <w:b/>
          <w:bCs/>
          <w:i/>
          <w:iCs/>
          <w:szCs w:val="22"/>
          <w:lang w:eastAsia="ja-JP"/>
        </w:rPr>
        <w:t>i.e., waking up the main receiver for PDCCH and PDSCH reception</w:t>
      </w:r>
      <w:r w:rsidR="00687CAD">
        <w:rPr>
          <w:b/>
          <w:bCs/>
          <w:i/>
          <w:iCs/>
          <w:szCs w:val="22"/>
          <w:lang w:eastAsia="ja-JP"/>
        </w:rPr>
        <w:t>.</w:t>
      </w:r>
      <w:r w:rsidR="00686A0C">
        <w:rPr>
          <w:b/>
          <w:bCs/>
          <w:i/>
          <w:iCs/>
          <w:szCs w:val="22"/>
          <w:lang w:eastAsia="ja-JP"/>
        </w:rPr>
        <w:t xml:space="preserve"> </w:t>
      </w:r>
    </w:p>
    <w:p w14:paraId="6B3278F5" w14:textId="77777777" w:rsidR="00DF1C42" w:rsidRDefault="00A92FB1" w:rsidP="00207405">
      <w:pPr>
        <w:spacing w:afterLines="50" w:after="120"/>
        <w:jc w:val="both"/>
        <w:rPr>
          <w:b/>
          <w:bCs/>
          <w:i/>
          <w:iCs/>
          <w:szCs w:val="22"/>
          <w:lang w:eastAsia="ja-JP"/>
        </w:rPr>
      </w:pPr>
      <w:r w:rsidRPr="00A92FB1">
        <w:rPr>
          <w:b/>
          <w:bCs/>
          <w:i/>
          <w:iCs/>
          <w:szCs w:val="22"/>
          <w:lang w:eastAsia="ja-JP"/>
        </w:rPr>
        <w:t xml:space="preserve">Proposal </w:t>
      </w:r>
      <w:r w:rsidR="00044F05">
        <w:rPr>
          <w:b/>
          <w:bCs/>
          <w:i/>
          <w:iCs/>
          <w:szCs w:val="22"/>
          <w:lang w:eastAsia="ja-JP"/>
        </w:rPr>
        <w:t>7</w:t>
      </w:r>
      <w:r w:rsidR="001F257E">
        <w:rPr>
          <w:b/>
          <w:bCs/>
          <w:i/>
          <w:iCs/>
          <w:szCs w:val="22"/>
          <w:lang w:eastAsia="ja-JP"/>
        </w:rPr>
        <w:t xml:space="preserve"> </w:t>
      </w:r>
      <w:r w:rsidR="00731002">
        <w:rPr>
          <w:b/>
          <w:bCs/>
          <w:i/>
          <w:iCs/>
          <w:szCs w:val="22"/>
          <w:lang w:eastAsia="ja-JP"/>
        </w:rPr>
        <w:t xml:space="preserve">– </w:t>
      </w:r>
      <w:r w:rsidR="00BB73E1">
        <w:rPr>
          <w:b/>
          <w:bCs/>
          <w:i/>
          <w:iCs/>
          <w:szCs w:val="22"/>
          <w:lang w:eastAsia="ja-JP"/>
        </w:rPr>
        <w:t xml:space="preserve">After LP-WUS </w:t>
      </w:r>
      <w:r w:rsidR="00687CAD">
        <w:rPr>
          <w:b/>
          <w:bCs/>
          <w:i/>
          <w:iCs/>
          <w:szCs w:val="22"/>
          <w:lang w:eastAsia="ja-JP"/>
        </w:rPr>
        <w:t>detection,</w:t>
      </w:r>
      <w:r w:rsidR="00BB73E1">
        <w:rPr>
          <w:b/>
          <w:bCs/>
          <w:i/>
          <w:iCs/>
          <w:szCs w:val="22"/>
          <w:lang w:eastAsia="ja-JP"/>
        </w:rPr>
        <w:t xml:space="preserve"> s</w:t>
      </w:r>
      <w:r w:rsidR="00731002">
        <w:rPr>
          <w:b/>
          <w:bCs/>
          <w:i/>
          <w:iCs/>
          <w:szCs w:val="22"/>
          <w:lang w:eastAsia="ja-JP"/>
        </w:rPr>
        <w:t>upport to directly enter random access procedure</w:t>
      </w:r>
      <w:r w:rsidR="00BB73E1">
        <w:rPr>
          <w:b/>
          <w:bCs/>
          <w:i/>
          <w:iCs/>
          <w:szCs w:val="22"/>
          <w:lang w:eastAsia="ja-JP"/>
        </w:rPr>
        <w:t xml:space="preserve">, i.e., </w:t>
      </w:r>
      <w:r w:rsidR="00687CAD">
        <w:rPr>
          <w:b/>
          <w:bCs/>
          <w:i/>
          <w:iCs/>
          <w:szCs w:val="22"/>
          <w:lang w:eastAsia="ja-JP"/>
        </w:rPr>
        <w:t>switching</w:t>
      </w:r>
      <w:r w:rsidR="00BB73E1">
        <w:rPr>
          <w:b/>
          <w:bCs/>
          <w:i/>
          <w:iCs/>
          <w:szCs w:val="22"/>
          <w:lang w:eastAsia="ja-JP"/>
        </w:rPr>
        <w:t xml:space="preserve"> on the transmitter</w:t>
      </w:r>
      <w:r w:rsidR="00687CAD">
        <w:rPr>
          <w:b/>
          <w:bCs/>
          <w:i/>
          <w:iCs/>
          <w:szCs w:val="22"/>
          <w:lang w:eastAsia="ja-JP"/>
        </w:rPr>
        <w:t>,</w:t>
      </w:r>
      <w:r w:rsidR="00731002">
        <w:rPr>
          <w:b/>
          <w:bCs/>
          <w:i/>
          <w:iCs/>
          <w:szCs w:val="22"/>
          <w:lang w:eastAsia="ja-JP"/>
        </w:rPr>
        <w:t xml:space="preserve"> in scenarios where the number of UEs </w:t>
      </w:r>
      <w:r w:rsidR="00467128">
        <w:rPr>
          <w:b/>
          <w:bCs/>
          <w:i/>
          <w:iCs/>
          <w:szCs w:val="22"/>
          <w:lang w:eastAsia="ja-JP"/>
        </w:rPr>
        <w:t xml:space="preserve">with LP-WUR functionality is limited and they can be addressed </w:t>
      </w:r>
      <w:r w:rsidR="005E3C1D">
        <w:rPr>
          <w:b/>
          <w:bCs/>
          <w:i/>
          <w:iCs/>
          <w:szCs w:val="22"/>
          <w:lang w:eastAsia="ja-JP"/>
        </w:rPr>
        <w:t>directly using LP-WUS.</w:t>
      </w:r>
    </w:p>
    <w:p w14:paraId="1CED712D" w14:textId="093C5917" w:rsidR="009252C5" w:rsidRDefault="003E7624" w:rsidP="00207405">
      <w:pPr>
        <w:spacing w:afterLines="50" w:after="120"/>
        <w:jc w:val="both"/>
        <w:rPr>
          <w:szCs w:val="22"/>
          <w:lang w:eastAsia="ja-JP"/>
        </w:rPr>
      </w:pPr>
      <w:r>
        <w:rPr>
          <w:szCs w:val="22"/>
          <w:lang w:eastAsia="ja-JP"/>
        </w:rPr>
        <w:t xml:space="preserve">After LP-WUS detection, </w:t>
      </w:r>
      <w:proofErr w:type="gramStart"/>
      <w:r>
        <w:rPr>
          <w:szCs w:val="22"/>
          <w:lang w:eastAsia="ja-JP"/>
        </w:rPr>
        <w:t>i</w:t>
      </w:r>
      <w:r w:rsidR="00926AA0">
        <w:rPr>
          <w:szCs w:val="22"/>
          <w:lang w:eastAsia="ja-JP"/>
        </w:rPr>
        <w:t>n order to</w:t>
      </w:r>
      <w:proofErr w:type="gramEnd"/>
      <w:r w:rsidR="00926AA0">
        <w:rPr>
          <w:szCs w:val="22"/>
          <w:lang w:eastAsia="ja-JP"/>
        </w:rPr>
        <w:t xml:space="preserve"> reduce the number of </w:t>
      </w:r>
      <w:r w:rsidR="004D5AAF">
        <w:rPr>
          <w:szCs w:val="22"/>
          <w:lang w:eastAsia="ja-JP"/>
        </w:rPr>
        <w:t>false wake-up of the UE</w:t>
      </w:r>
      <w:r w:rsidR="002C3CB2">
        <w:rPr>
          <w:szCs w:val="22"/>
          <w:lang w:eastAsia="ja-JP"/>
        </w:rPr>
        <w:t xml:space="preserve"> and therefore unn</w:t>
      </w:r>
      <w:r w:rsidR="00870EC7">
        <w:rPr>
          <w:szCs w:val="22"/>
          <w:lang w:eastAsia="ja-JP"/>
        </w:rPr>
        <w:t>ecessary energy cost at the UE</w:t>
      </w:r>
      <w:r w:rsidR="004D5AAF">
        <w:rPr>
          <w:szCs w:val="22"/>
          <w:lang w:eastAsia="ja-JP"/>
        </w:rPr>
        <w:t xml:space="preserve">, the LP-WUS </w:t>
      </w:r>
      <w:r w:rsidR="003B2FFB">
        <w:rPr>
          <w:szCs w:val="22"/>
          <w:lang w:eastAsia="ja-JP"/>
        </w:rPr>
        <w:t xml:space="preserve">design needs to </w:t>
      </w:r>
      <w:r w:rsidR="00A01633">
        <w:rPr>
          <w:szCs w:val="22"/>
          <w:lang w:eastAsia="ja-JP"/>
        </w:rPr>
        <w:t>take into account</w:t>
      </w:r>
      <w:r w:rsidR="00FB5634">
        <w:rPr>
          <w:szCs w:val="22"/>
          <w:lang w:eastAsia="ja-JP"/>
        </w:rPr>
        <w:t xml:space="preserve"> other than only wake-up trigger and</w:t>
      </w:r>
      <w:r w:rsidR="0010442E">
        <w:rPr>
          <w:szCs w:val="22"/>
          <w:lang w:eastAsia="ja-JP"/>
        </w:rPr>
        <w:t xml:space="preserve"> also include</w:t>
      </w:r>
      <w:r w:rsidR="00A01633">
        <w:rPr>
          <w:szCs w:val="22"/>
          <w:lang w:eastAsia="ja-JP"/>
        </w:rPr>
        <w:t xml:space="preserve"> the possibility to </w:t>
      </w:r>
      <w:r w:rsidR="00D66077">
        <w:rPr>
          <w:szCs w:val="22"/>
          <w:lang w:eastAsia="ja-JP"/>
        </w:rPr>
        <w:t>address</w:t>
      </w:r>
      <w:r w:rsidR="002375E4">
        <w:rPr>
          <w:szCs w:val="22"/>
          <w:lang w:eastAsia="ja-JP"/>
        </w:rPr>
        <w:t xml:space="preserve"> and identify</w:t>
      </w:r>
      <w:r w:rsidR="00D66077">
        <w:rPr>
          <w:szCs w:val="22"/>
          <w:lang w:eastAsia="ja-JP"/>
        </w:rPr>
        <w:t xml:space="preserve"> sub-group of UEs or individual UEs. </w:t>
      </w:r>
      <w:r w:rsidR="00636CE6">
        <w:rPr>
          <w:szCs w:val="22"/>
          <w:lang w:eastAsia="ja-JP"/>
        </w:rPr>
        <w:t xml:space="preserve">This can be done by including </w:t>
      </w:r>
      <w:r w:rsidR="006C471C">
        <w:rPr>
          <w:szCs w:val="22"/>
          <w:lang w:eastAsia="ja-JP"/>
        </w:rPr>
        <w:t>a field in the LP-WUS design</w:t>
      </w:r>
      <w:r w:rsidR="009D15A1">
        <w:rPr>
          <w:szCs w:val="22"/>
          <w:lang w:eastAsia="ja-JP"/>
        </w:rPr>
        <w:t xml:space="preserve">/structure as described in our contribution </w:t>
      </w:r>
      <w:r w:rsidR="009D15A1">
        <w:rPr>
          <w:szCs w:val="22"/>
          <w:lang w:eastAsia="ja-JP"/>
        </w:rPr>
        <w:fldChar w:fldCharType="begin"/>
      </w:r>
      <w:r w:rsidR="009D15A1">
        <w:rPr>
          <w:szCs w:val="22"/>
          <w:lang w:eastAsia="ja-JP"/>
        </w:rPr>
        <w:instrText xml:space="preserve"> REF _Ref159175443 \r \h </w:instrText>
      </w:r>
      <w:r w:rsidR="009D15A1">
        <w:rPr>
          <w:szCs w:val="22"/>
          <w:lang w:eastAsia="ja-JP"/>
        </w:rPr>
      </w:r>
      <w:r w:rsidR="009D15A1">
        <w:rPr>
          <w:szCs w:val="22"/>
          <w:lang w:eastAsia="ja-JP"/>
        </w:rPr>
        <w:fldChar w:fldCharType="separate"/>
      </w:r>
      <w:r w:rsidR="009D15A1">
        <w:rPr>
          <w:szCs w:val="22"/>
          <w:lang w:eastAsia="ja-JP"/>
        </w:rPr>
        <w:t>[2]</w:t>
      </w:r>
      <w:r w:rsidR="009D15A1">
        <w:rPr>
          <w:szCs w:val="22"/>
          <w:lang w:eastAsia="ja-JP"/>
        </w:rPr>
        <w:fldChar w:fldCharType="end"/>
      </w:r>
      <w:r w:rsidR="009D15A1">
        <w:rPr>
          <w:szCs w:val="22"/>
          <w:lang w:eastAsia="ja-JP"/>
        </w:rPr>
        <w:t xml:space="preserve">. </w:t>
      </w:r>
      <w:r w:rsidR="00E26351">
        <w:rPr>
          <w:szCs w:val="22"/>
          <w:lang w:eastAsia="ja-JP"/>
        </w:rPr>
        <w:t xml:space="preserve">To allow for the low-power detection of the </w:t>
      </w:r>
      <w:r w:rsidR="002375E4">
        <w:rPr>
          <w:szCs w:val="22"/>
          <w:lang w:eastAsia="ja-JP"/>
        </w:rPr>
        <w:t>LP-WUS the</w:t>
      </w:r>
      <w:r w:rsidR="00847060">
        <w:rPr>
          <w:szCs w:val="22"/>
          <w:lang w:eastAsia="ja-JP"/>
        </w:rPr>
        <w:t xml:space="preserve"> identity</w:t>
      </w:r>
      <w:r w:rsidR="002375E4">
        <w:rPr>
          <w:szCs w:val="22"/>
          <w:lang w:eastAsia="ja-JP"/>
        </w:rPr>
        <w:t xml:space="preserve"> </w:t>
      </w:r>
      <w:r w:rsidR="00847060">
        <w:rPr>
          <w:szCs w:val="22"/>
          <w:lang w:eastAsia="ja-JP"/>
        </w:rPr>
        <w:t>information</w:t>
      </w:r>
      <w:r w:rsidR="00F81741">
        <w:rPr>
          <w:szCs w:val="22"/>
          <w:lang w:eastAsia="ja-JP"/>
        </w:rPr>
        <w:t xml:space="preserve"> is</w:t>
      </w:r>
      <w:r w:rsidR="00847060">
        <w:rPr>
          <w:szCs w:val="22"/>
          <w:lang w:eastAsia="ja-JP"/>
        </w:rPr>
        <w:t xml:space="preserve"> selected from sequences </w:t>
      </w:r>
      <w:r w:rsidR="00DC0BB0">
        <w:rPr>
          <w:szCs w:val="22"/>
          <w:lang w:eastAsia="ja-JP"/>
        </w:rPr>
        <w:t>with good auto- and cross-correlation properties,</w:t>
      </w:r>
      <w:r w:rsidR="00F81741">
        <w:rPr>
          <w:szCs w:val="22"/>
          <w:lang w:eastAsia="ja-JP"/>
        </w:rPr>
        <w:t xml:space="preserve"> such as m-sequences. </w:t>
      </w:r>
      <w:proofErr w:type="gramStart"/>
      <w:r w:rsidR="004E3AD0">
        <w:rPr>
          <w:szCs w:val="22"/>
          <w:lang w:eastAsia="ja-JP"/>
        </w:rPr>
        <w:t>In order to</w:t>
      </w:r>
      <w:proofErr w:type="gramEnd"/>
      <w:r w:rsidR="004E3AD0">
        <w:rPr>
          <w:szCs w:val="22"/>
          <w:lang w:eastAsia="ja-JP"/>
        </w:rPr>
        <w:t xml:space="preserve"> increase the identification space </w:t>
      </w:r>
      <w:r w:rsidR="00D95397">
        <w:rPr>
          <w:szCs w:val="22"/>
          <w:lang w:eastAsia="ja-JP"/>
        </w:rPr>
        <w:t xml:space="preserve">a grid of time and frequency where multiple LP-WUS can be accommodated can be assigned </w:t>
      </w:r>
      <w:r w:rsidR="0027439C">
        <w:rPr>
          <w:szCs w:val="22"/>
          <w:lang w:eastAsia="ja-JP"/>
        </w:rPr>
        <w:t xml:space="preserve">through time-frequency multiplexing, </w:t>
      </w:r>
      <w:r w:rsidR="00D95397">
        <w:rPr>
          <w:szCs w:val="22"/>
          <w:lang w:eastAsia="ja-JP"/>
        </w:rPr>
        <w:t>for LP-WUS operation</w:t>
      </w:r>
      <w:r w:rsidR="00B87CB5">
        <w:rPr>
          <w:szCs w:val="22"/>
          <w:lang w:eastAsia="ja-JP"/>
        </w:rPr>
        <w:t>. With this, di</w:t>
      </w:r>
      <w:r w:rsidR="0027439C">
        <w:rPr>
          <w:szCs w:val="22"/>
          <w:lang w:eastAsia="ja-JP"/>
        </w:rPr>
        <w:t xml:space="preserve">fferent UEs can be assigned to different </w:t>
      </w:r>
      <w:r w:rsidR="00A373B6">
        <w:rPr>
          <w:szCs w:val="22"/>
          <w:lang w:eastAsia="ja-JP"/>
        </w:rPr>
        <w:t>grid and monitoring resource</w:t>
      </w:r>
      <w:r w:rsidR="008D7EEE">
        <w:rPr>
          <w:szCs w:val="22"/>
          <w:lang w:eastAsia="ja-JP"/>
        </w:rPr>
        <w:t>s.</w:t>
      </w:r>
      <w:r w:rsidR="0027439C">
        <w:rPr>
          <w:szCs w:val="22"/>
          <w:lang w:eastAsia="ja-JP"/>
        </w:rPr>
        <w:t xml:space="preserve"> </w:t>
      </w:r>
      <w:r w:rsidR="00D95397">
        <w:rPr>
          <w:szCs w:val="22"/>
          <w:lang w:eastAsia="ja-JP"/>
        </w:rPr>
        <w:t xml:space="preserve"> </w:t>
      </w:r>
    </w:p>
    <w:p w14:paraId="6A0FE690" w14:textId="733132A1" w:rsidR="000E231A" w:rsidRDefault="000E231A" w:rsidP="00207405">
      <w:pPr>
        <w:spacing w:afterLines="50" w:after="120"/>
        <w:jc w:val="both"/>
        <w:rPr>
          <w:b/>
          <w:bCs/>
          <w:i/>
          <w:iCs/>
          <w:szCs w:val="22"/>
          <w:lang w:eastAsia="ja-JP"/>
        </w:rPr>
      </w:pPr>
      <w:r w:rsidRPr="005E6192">
        <w:rPr>
          <w:b/>
          <w:bCs/>
          <w:i/>
          <w:iCs/>
          <w:szCs w:val="22"/>
          <w:lang w:eastAsia="ja-JP"/>
        </w:rPr>
        <w:t xml:space="preserve">Proposal </w:t>
      </w:r>
      <w:r w:rsidR="00BC72C3">
        <w:rPr>
          <w:b/>
          <w:bCs/>
          <w:i/>
          <w:iCs/>
          <w:szCs w:val="22"/>
          <w:lang w:eastAsia="ja-JP"/>
        </w:rPr>
        <w:t>8</w:t>
      </w:r>
      <w:r>
        <w:rPr>
          <w:b/>
          <w:bCs/>
          <w:i/>
          <w:iCs/>
          <w:szCs w:val="22"/>
          <w:lang w:eastAsia="ja-JP"/>
        </w:rPr>
        <w:t xml:space="preserve"> </w:t>
      </w:r>
      <w:r w:rsidR="0041672B">
        <w:rPr>
          <w:b/>
          <w:bCs/>
          <w:i/>
          <w:iCs/>
          <w:szCs w:val="22"/>
          <w:lang w:eastAsia="ja-JP"/>
        </w:rPr>
        <w:t>–</w:t>
      </w:r>
      <w:r>
        <w:rPr>
          <w:b/>
          <w:bCs/>
          <w:i/>
          <w:iCs/>
          <w:szCs w:val="22"/>
          <w:lang w:eastAsia="ja-JP"/>
        </w:rPr>
        <w:t xml:space="preserve"> </w:t>
      </w:r>
      <w:r w:rsidR="00BE5F8C">
        <w:rPr>
          <w:b/>
          <w:bCs/>
          <w:i/>
          <w:iCs/>
          <w:szCs w:val="22"/>
          <w:lang w:eastAsia="ja-JP"/>
        </w:rPr>
        <w:t>S</w:t>
      </w:r>
      <w:r w:rsidR="00F81741">
        <w:rPr>
          <w:b/>
          <w:bCs/>
          <w:i/>
          <w:iCs/>
          <w:szCs w:val="22"/>
          <w:lang w:eastAsia="ja-JP"/>
        </w:rPr>
        <w:t xml:space="preserve">upport to include </w:t>
      </w:r>
      <w:r w:rsidR="001A6270">
        <w:rPr>
          <w:b/>
          <w:bCs/>
          <w:i/>
          <w:iCs/>
          <w:szCs w:val="22"/>
          <w:lang w:eastAsia="ja-JP"/>
        </w:rPr>
        <w:t>information related to the UE identity in the LP-WUS structure</w:t>
      </w:r>
      <w:r w:rsidR="00191A8B">
        <w:rPr>
          <w:b/>
          <w:bCs/>
          <w:i/>
          <w:iCs/>
          <w:szCs w:val="22"/>
          <w:lang w:eastAsia="ja-JP"/>
        </w:rPr>
        <w:t>.</w:t>
      </w:r>
    </w:p>
    <w:p w14:paraId="3C1D5F9C" w14:textId="417038B5" w:rsidR="0041672B" w:rsidRDefault="0041672B" w:rsidP="00207405">
      <w:pPr>
        <w:spacing w:afterLines="50" w:after="120"/>
        <w:jc w:val="both"/>
        <w:rPr>
          <w:b/>
          <w:bCs/>
          <w:i/>
          <w:iCs/>
          <w:szCs w:val="22"/>
          <w:lang w:eastAsia="ja-JP"/>
        </w:rPr>
      </w:pPr>
      <w:r>
        <w:rPr>
          <w:b/>
          <w:bCs/>
          <w:i/>
          <w:iCs/>
          <w:szCs w:val="22"/>
          <w:lang w:eastAsia="ja-JP"/>
        </w:rPr>
        <w:t xml:space="preserve">Proposal </w:t>
      </w:r>
      <w:r w:rsidR="00BC72C3">
        <w:rPr>
          <w:b/>
          <w:bCs/>
          <w:i/>
          <w:iCs/>
          <w:szCs w:val="22"/>
          <w:lang w:eastAsia="ja-JP"/>
        </w:rPr>
        <w:t>9</w:t>
      </w:r>
      <w:r>
        <w:rPr>
          <w:b/>
          <w:bCs/>
          <w:i/>
          <w:iCs/>
          <w:szCs w:val="22"/>
          <w:lang w:eastAsia="ja-JP"/>
        </w:rPr>
        <w:t xml:space="preserve"> </w:t>
      </w:r>
      <w:r w:rsidR="00191A8B">
        <w:rPr>
          <w:b/>
          <w:bCs/>
          <w:i/>
          <w:iCs/>
          <w:szCs w:val="22"/>
          <w:lang w:eastAsia="ja-JP"/>
        </w:rPr>
        <w:t>–</w:t>
      </w:r>
      <w:r>
        <w:rPr>
          <w:b/>
          <w:bCs/>
          <w:i/>
          <w:iCs/>
          <w:szCs w:val="22"/>
          <w:lang w:eastAsia="ja-JP"/>
        </w:rPr>
        <w:t xml:space="preserve"> </w:t>
      </w:r>
      <w:r w:rsidR="00BD0E08">
        <w:rPr>
          <w:b/>
          <w:bCs/>
          <w:i/>
          <w:iCs/>
          <w:szCs w:val="22"/>
          <w:lang w:eastAsia="ja-JP"/>
        </w:rPr>
        <w:t>S</w:t>
      </w:r>
      <w:r w:rsidR="00191A8B">
        <w:rPr>
          <w:b/>
          <w:bCs/>
          <w:i/>
          <w:iCs/>
          <w:szCs w:val="22"/>
          <w:lang w:eastAsia="ja-JP"/>
        </w:rPr>
        <w:t>upport sequence-based</w:t>
      </w:r>
      <w:r w:rsidR="00A73A7C">
        <w:rPr>
          <w:b/>
          <w:bCs/>
          <w:i/>
          <w:iCs/>
          <w:szCs w:val="22"/>
          <w:lang w:eastAsia="ja-JP"/>
        </w:rPr>
        <w:t xml:space="preserve"> identification</w:t>
      </w:r>
      <w:r w:rsidR="00191A8B">
        <w:rPr>
          <w:b/>
          <w:bCs/>
          <w:i/>
          <w:iCs/>
          <w:szCs w:val="22"/>
          <w:lang w:eastAsia="ja-JP"/>
        </w:rPr>
        <w:t xml:space="preserve"> </w:t>
      </w:r>
      <w:r w:rsidR="00A73A7C">
        <w:rPr>
          <w:b/>
          <w:bCs/>
          <w:i/>
          <w:iCs/>
          <w:szCs w:val="22"/>
          <w:lang w:eastAsia="ja-JP"/>
        </w:rPr>
        <w:t xml:space="preserve">LP-WUS design. </w:t>
      </w:r>
      <w:r w:rsidR="00592E31">
        <w:rPr>
          <w:b/>
          <w:bCs/>
          <w:i/>
          <w:iCs/>
          <w:szCs w:val="22"/>
          <w:lang w:eastAsia="ja-JP"/>
        </w:rPr>
        <w:t xml:space="preserve"> </w:t>
      </w:r>
    </w:p>
    <w:p w14:paraId="2D699F2C" w14:textId="4C28A1DC" w:rsidR="008D7EEE" w:rsidRPr="0090388D" w:rsidRDefault="008D7EEE" w:rsidP="00207405">
      <w:pPr>
        <w:spacing w:afterLines="50" w:after="120"/>
        <w:jc w:val="both"/>
        <w:rPr>
          <w:b/>
          <w:bCs/>
          <w:i/>
          <w:iCs/>
          <w:szCs w:val="22"/>
          <w:lang w:eastAsia="ja-JP"/>
        </w:rPr>
      </w:pPr>
      <w:r>
        <w:rPr>
          <w:b/>
          <w:bCs/>
          <w:i/>
          <w:iCs/>
          <w:szCs w:val="22"/>
          <w:lang w:eastAsia="ja-JP"/>
        </w:rPr>
        <w:t xml:space="preserve">Proposal </w:t>
      </w:r>
      <w:r w:rsidR="00BC72C3">
        <w:rPr>
          <w:b/>
          <w:bCs/>
          <w:i/>
          <w:iCs/>
          <w:szCs w:val="22"/>
          <w:lang w:eastAsia="ja-JP"/>
        </w:rPr>
        <w:t>10</w:t>
      </w:r>
      <w:r>
        <w:rPr>
          <w:b/>
          <w:bCs/>
          <w:i/>
          <w:iCs/>
          <w:szCs w:val="22"/>
          <w:lang w:eastAsia="ja-JP"/>
        </w:rPr>
        <w:t xml:space="preserve"> </w:t>
      </w:r>
      <w:r w:rsidR="00DF1C42">
        <w:rPr>
          <w:b/>
          <w:bCs/>
          <w:i/>
          <w:iCs/>
          <w:szCs w:val="22"/>
          <w:lang w:eastAsia="ja-JP"/>
        </w:rPr>
        <w:t xml:space="preserve">– </w:t>
      </w:r>
      <w:r w:rsidR="001C5B89">
        <w:rPr>
          <w:b/>
          <w:bCs/>
          <w:i/>
          <w:iCs/>
          <w:szCs w:val="22"/>
          <w:lang w:eastAsia="ja-JP"/>
        </w:rPr>
        <w:t>S</w:t>
      </w:r>
      <w:r>
        <w:rPr>
          <w:b/>
          <w:bCs/>
          <w:i/>
          <w:iCs/>
          <w:szCs w:val="22"/>
          <w:lang w:eastAsia="ja-JP"/>
        </w:rPr>
        <w:t xml:space="preserve">upport time-frequency multiplexing </w:t>
      </w:r>
      <w:r w:rsidR="00A5549E">
        <w:rPr>
          <w:b/>
          <w:bCs/>
          <w:i/>
          <w:iCs/>
          <w:szCs w:val="22"/>
          <w:lang w:eastAsia="ja-JP"/>
        </w:rPr>
        <w:t>of LP-WUS for different UE</w:t>
      </w:r>
      <w:r w:rsidR="00C90811">
        <w:rPr>
          <w:b/>
          <w:bCs/>
          <w:i/>
          <w:iCs/>
          <w:szCs w:val="22"/>
          <w:lang w:eastAsia="ja-JP"/>
        </w:rPr>
        <w:t xml:space="preserve">s to increase </w:t>
      </w:r>
      <w:r w:rsidR="00350295">
        <w:rPr>
          <w:b/>
          <w:bCs/>
          <w:i/>
          <w:iCs/>
          <w:szCs w:val="22"/>
          <w:lang w:eastAsia="ja-JP"/>
        </w:rPr>
        <w:t>LP-WUS address/identification space.</w:t>
      </w:r>
    </w:p>
    <w:p w14:paraId="21C21CAB" w14:textId="381A079E" w:rsidR="00100263" w:rsidRPr="00AE3DA3" w:rsidRDefault="00100263" w:rsidP="00207405">
      <w:pPr>
        <w:spacing w:afterLines="50" w:after="120"/>
        <w:jc w:val="both"/>
        <w:rPr>
          <w:szCs w:val="22"/>
          <w:lang w:eastAsia="ja-JP"/>
        </w:rPr>
      </w:pPr>
    </w:p>
    <w:p w14:paraId="25268E19" w14:textId="4E30E7EB" w:rsidR="00E67305" w:rsidRPr="009E2C75" w:rsidRDefault="00E67305" w:rsidP="009E2C75">
      <w:pPr>
        <w:pStyle w:val="Heading2"/>
        <w:numPr>
          <w:ilvl w:val="0"/>
          <w:numId w:val="0"/>
        </w:numPr>
        <w:rPr>
          <w:iCs/>
          <w:sz w:val="22"/>
          <w:szCs w:val="22"/>
          <w:lang w:eastAsia="ko-KR"/>
        </w:rPr>
      </w:pPr>
      <w:bookmarkStart w:id="4" w:name="_Hlk162710635"/>
      <w:r w:rsidRPr="009E2C75">
        <w:rPr>
          <w:iCs/>
          <w:sz w:val="22"/>
          <w:szCs w:val="22"/>
          <w:lang w:eastAsia="ko-KR"/>
        </w:rPr>
        <w:t>LP-WUS</w:t>
      </w:r>
      <w:r w:rsidR="00F1654F" w:rsidRPr="009E2C75">
        <w:rPr>
          <w:iCs/>
          <w:szCs w:val="22"/>
          <w:lang w:eastAsia="ko-KR"/>
        </w:rPr>
        <w:t xml:space="preserve"> </w:t>
      </w:r>
      <w:bookmarkEnd w:id="4"/>
      <w:r w:rsidR="00F1654F" w:rsidRPr="009E2C75">
        <w:rPr>
          <w:szCs w:val="22"/>
          <w:lang w:val="en-US"/>
        </w:rPr>
        <w:t xml:space="preserve">and </w:t>
      </w:r>
      <w:r w:rsidR="004A6D65">
        <w:rPr>
          <w:szCs w:val="22"/>
          <w:lang w:val="en-US"/>
        </w:rPr>
        <w:t>e</w:t>
      </w:r>
      <w:r w:rsidR="00F1654F" w:rsidRPr="009E2C75">
        <w:rPr>
          <w:lang w:val="en-US" w:eastAsia="zh-CN" w:bidi="ar"/>
        </w:rPr>
        <w:t>ntry/exit condition for LP-WUS monitoring</w:t>
      </w:r>
    </w:p>
    <w:p w14:paraId="1522273B" w14:textId="0E1F9D90" w:rsidR="00B87B7F" w:rsidRDefault="00825F4A" w:rsidP="0090388D">
      <w:pPr>
        <w:jc w:val="both"/>
        <w:rPr>
          <w:rFonts w:eastAsiaTheme="minorEastAsia"/>
        </w:rPr>
      </w:pPr>
      <w:r>
        <w:rPr>
          <w:szCs w:val="22"/>
          <w:lang w:val="en-US"/>
        </w:rPr>
        <w:t xml:space="preserve">From the study </w:t>
      </w:r>
      <w:r w:rsidR="00B87B7F">
        <w:rPr>
          <w:szCs w:val="22"/>
          <w:lang w:val="en-US"/>
        </w:rPr>
        <w:t>phase, it is concluded that</w:t>
      </w:r>
      <w:r w:rsidR="00B87B7F">
        <w:t xml:space="preserve"> both UE and </w:t>
      </w:r>
      <w:proofErr w:type="spellStart"/>
      <w:r w:rsidR="00B87B7F">
        <w:t>gNB</w:t>
      </w:r>
      <w:proofErr w:type="spellEnd"/>
      <w:r w:rsidR="00B87B7F">
        <w:t xml:space="preserve"> must have a common understanding of when LP-WUS should be applied to avoid that UEs become unreachable in the downlink</w:t>
      </w:r>
      <w:r w:rsidR="00981BCD">
        <w:t xml:space="preserve">. </w:t>
      </w:r>
      <w:r w:rsidR="00B87B7F">
        <w:t xml:space="preserve">Both UE and </w:t>
      </w:r>
      <w:proofErr w:type="spellStart"/>
      <w:r w:rsidR="00B87B7F">
        <w:t>gNB</w:t>
      </w:r>
      <w:proofErr w:type="spellEnd"/>
      <w:r w:rsidR="00B87B7F">
        <w:t xml:space="preserve"> could apply LP-WUS if </w:t>
      </w:r>
      <w:r w:rsidR="00B87B7F">
        <w:rPr>
          <w:lang w:eastAsia="zh-CN"/>
        </w:rPr>
        <w:t>LP-WUS</w:t>
      </w:r>
      <w:r w:rsidR="00B87B7F">
        <w:t xml:space="preserve"> has been configured in the cell. This would further determine the conditions for entering and leaving LP-WUS monitoring operation as being tied to the monitoring of paging in a cell: A UE enables LP-WUS monitoring if it is configured with LP-WUS and camp on a cell in RRC_IDLE or RRC_INACTIVE state in which LP-WUS is configured, for example when re-selecting a cell in which LP-WUS is configured or being released from RRC_CONNECTED in a cell in which LP-WUS is configured. </w:t>
      </w:r>
    </w:p>
    <w:p w14:paraId="48B20297" w14:textId="4B49D1A4" w:rsidR="009C28C7" w:rsidRDefault="007432A9" w:rsidP="00E67305">
      <w:pPr>
        <w:spacing w:afterLines="50" w:after="120"/>
        <w:jc w:val="both"/>
        <w:rPr>
          <w:lang w:eastAsia="zh-CN"/>
        </w:rPr>
      </w:pPr>
      <w:r>
        <w:rPr>
          <w:szCs w:val="22"/>
          <w:lang w:val="en-US"/>
        </w:rPr>
        <w:t>In the study</w:t>
      </w:r>
      <w:r w:rsidR="00121A8E">
        <w:rPr>
          <w:szCs w:val="22"/>
          <w:lang w:val="en-US"/>
        </w:rPr>
        <w:t xml:space="preserve"> [</w:t>
      </w:r>
      <w:r w:rsidR="00A1078E">
        <w:rPr>
          <w:szCs w:val="22"/>
          <w:lang w:val="en-US"/>
        </w:rPr>
        <w:t>3</w:t>
      </w:r>
      <w:r w:rsidR="00121A8E">
        <w:rPr>
          <w:szCs w:val="22"/>
          <w:lang w:val="en-US"/>
        </w:rPr>
        <w:t>]</w:t>
      </w:r>
      <w:r>
        <w:rPr>
          <w:szCs w:val="22"/>
          <w:lang w:val="en-US"/>
        </w:rPr>
        <w:t xml:space="preserve"> it was </w:t>
      </w:r>
      <w:r w:rsidR="00F536B9">
        <w:rPr>
          <w:szCs w:val="22"/>
          <w:lang w:val="en-US"/>
        </w:rPr>
        <w:t xml:space="preserve">also </w:t>
      </w:r>
      <w:r>
        <w:rPr>
          <w:szCs w:val="22"/>
          <w:lang w:val="en-US"/>
        </w:rPr>
        <w:t>conclude</w:t>
      </w:r>
      <w:r w:rsidR="00AA1710">
        <w:rPr>
          <w:szCs w:val="22"/>
          <w:lang w:val="en-US"/>
        </w:rPr>
        <w:t>d</w:t>
      </w:r>
      <w:r>
        <w:rPr>
          <w:szCs w:val="22"/>
          <w:lang w:val="en-US"/>
        </w:rPr>
        <w:t xml:space="preserve"> that </w:t>
      </w:r>
      <w:r w:rsidR="00752BB0">
        <w:rPr>
          <w:szCs w:val="22"/>
          <w:lang w:val="en-US"/>
        </w:rPr>
        <w:t xml:space="preserve">there could be partial </w:t>
      </w:r>
      <w:r w:rsidR="005678A7">
        <w:rPr>
          <w:szCs w:val="22"/>
          <w:lang w:val="en-US"/>
        </w:rPr>
        <w:t xml:space="preserve">LP-WUS </w:t>
      </w:r>
      <w:r w:rsidR="00752BB0">
        <w:rPr>
          <w:szCs w:val="22"/>
          <w:lang w:val="en-US"/>
        </w:rPr>
        <w:t>coverage</w:t>
      </w:r>
      <w:r w:rsidR="005678A7">
        <w:rPr>
          <w:szCs w:val="22"/>
          <w:lang w:val="en-US"/>
        </w:rPr>
        <w:t xml:space="preserve"> in the cell, </w:t>
      </w:r>
      <w:r w:rsidR="007B040B">
        <w:rPr>
          <w:szCs w:val="22"/>
          <w:lang w:val="en-US"/>
        </w:rPr>
        <w:t>up to PUSCH coverage,</w:t>
      </w:r>
      <w:r w:rsidR="005678A7">
        <w:rPr>
          <w:szCs w:val="22"/>
          <w:lang w:val="en-US"/>
        </w:rPr>
        <w:t xml:space="preserve"> </w:t>
      </w:r>
      <w:proofErr w:type="gramStart"/>
      <w:r w:rsidR="005678A7">
        <w:rPr>
          <w:szCs w:val="22"/>
          <w:lang w:val="en-US"/>
        </w:rPr>
        <w:t>due to the fact th</w:t>
      </w:r>
      <w:r w:rsidR="00C96DA7">
        <w:rPr>
          <w:szCs w:val="22"/>
          <w:lang w:val="en-US"/>
        </w:rPr>
        <w:t>at</w:t>
      </w:r>
      <w:proofErr w:type="gramEnd"/>
      <w:r w:rsidR="00C96DA7">
        <w:rPr>
          <w:szCs w:val="22"/>
          <w:lang w:val="en-US"/>
        </w:rPr>
        <w:t xml:space="preserve"> link performance </w:t>
      </w:r>
      <w:r w:rsidR="00684E8D">
        <w:rPr>
          <w:szCs w:val="22"/>
          <w:lang w:val="en-US"/>
        </w:rPr>
        <w:t xml:space="preserve">may be worse than legacy physical channels. </w:t>
      </w:r>
      <w:r w:rsidR="00F8276F">
        <w:t xml:space="preserve">For the partial coverage case, </w:t>
      </w:r>
      <w:r w:rsidR="00F8276F" w:rsidRPr="004171C3">
        <w:t xml:space="preserve">UE </w:t>
      </w:r>
      <w:r w:rsidR="00F8276F">
        <w:t>may</w:t>
      </w:r>
      <w:r w:rsidR="00F8276F" w:rsidRPr="004171C3">
        <w:t xml:space="preserve"> need to keep track of </w:t>
      </w:r>
      <w:r w:rsidR="00F8276F">
        <w:t>whether it</w:t>
      </w:r>
      <w:r w:rsidR="00F8276F" w:rsidRPr="004171C3">
        <w:t xml:space="preserve"> moves in and out of LP-WUS coverage</w:t>
      </w:r>
      <w:r w:rsidR="00F8276F">
        <w:t xml:space="preserve"> in the cel</w:t>
      </w:r>
      <w:r w:rsidR="00D554DD">
        <w:t xml:space="preserve">l and the </w:t>
      </w:r>
      <w:r w:rsidR="00D554DD" w:rsidRPr="00D554DD">
        <w:t xml:space="preserve">UE </w:t>
      </w:r>
      <w:r w:rsidR="00D554DD" w:rsidRPr="0090388D">
        <w:t>could determine this based on the measured RSRP</w:t>
      </w:r>
      <w:r w:rsidR="00D554DD">
        <w:t xml:space="preserve"> measurements. </w:t>
      </w:r>
      <w:r w:rsidR="00C86E3F" w:rsidRPr="008F7019">
        <w:rPr>
          <w:lang w:eastAsia="zh-CN"/>
        </w:rPr>
        <w:t>For the partial coverage case</w:t>
      </w:r>
      <w:r w:rsidR="00C86E3F">
        <w:rPr>
          <w:lang w:eastAsia="zh-CN"/>
        </w:rPr>
        <w:t>, UE’s MR could stay in ultra-deep sleep power state only when UE is in the coverage of LP-WUS. When UE moves out of the coverage of LP-WUS, the UE should start up its MR</w:t>
      </w:r>
      <w:r w:rsidR="006E4288">
        <w:rPr>
          <w:lang w:eastAsia="zh-CN"/>
        </w:rPr>
        <w:t>.</w:t>
      </w:r>
      <w:r w:rsidR="00357EAF">
        <w:rPr>
          <w:lang w:eastAsia="zh-CN"/>
        </w:rPr>
        <w:t xml:space="preserve"> Note: this is particular for the UEs where only OOK-based receiver is available and over-laid information cannot be used.</w:t>
      </w:r>
    </w:p>
    <w:p w14:paraId="13D26054" w14:textId="4F645F1D" w:rsidR="00483831" w:rsidRDefault="00340BCB" w:rsidP="00E67305">
      <w:pPr>
        <w:spacing w:afterLines="50" w:after="120"/>
        <w:jc w:val="both"/>
        <w:rPr>
          <w:lang w:eastAsia="zh-CN"/>
        </w:rPr>
      </w:pPr>
      <w:r>
        <w:rPr>
          <w:lang w:eastAsia="zh-CN"/>
        </w:rPr>
        <w:t>But there may be different situations. Bot</w:t>
      </w:r>
      <w:r w:rsidR="009B76CC">
        <w:rPr>
          <w:lang w:eastAsia="zh-CN"/>
        </w:rPr>
        <w:t>h</w:t>
      </w:r>
      <w:r>
        <w:rPr>
          <w:lang w:eastAsia="zh-CN"/>
        </w:rPr>
        <w:t xml:space="preserve"> the case where </w:t>
      </w:r>
      <w:r w:rsidR="000541D7">
        <w:rPr>
          <w:lang w:eastAsia="zh-CN"/>
        </w:rPr>
        <w:t xml:space="preserve">the LP-WUS coverage is partial already by configuration and cell planning, but also the case where the intention is to have full LP-WUS coverage in the cell, but </w:t>
      </w:r>
      <w:r w:rsidR="00041E37">
        <w:rPr>
          <w:lang w:eastAsia="zh-CN"/>
        </w:rPr>
        <w:t>due to fading</w:t>
      </w:r>
      <w:r w:rsidR="003243E6">
        <w:rPr>
          <w:lang w:eastAsia="zh-CN"/>
        </w:rPr>
        <w:t xml:space="preserve"> the LP-WUR </w:t>
      </w:r>
      <w:r w:rsidR="00DB2B01">
        <w:rPr>
          <w:lang w:eastAsia="zh-CN"/>
        </w:rPr>
        <w:t>cannot detect the LP-WUS</w:t>
      </w:r>
      <w:r w:rsidR="003243E6">
        <w:rPr>
          <w:lang w:eastAsia="zh-CN"/>
        </w:rPr>
        <w:t>, and hence</w:t>
      </w:r>
      <w:r w:rsidR="00D044AC">
        <w:rPr>
          <w:lang w:eastAsia="zh-CN"/>
        </w:rPr>
        <w:t xml:space="preserve"> it</w:t>
      </w:r>
      <w:r w:rsidR="00483831">
        <w:rPr>
          <w:lang w:eastAsia="zh-CN"/>
        </w:rPr>
        <w:t xml:space="preserve"> should be considered being out of coverage.</w:t>
      </w:r>
    </w:p>
    <w:p w14:paraId="35B6D13B" w14:textId="69FC5625" w:rsidR="000C40FA" w:rsidRPr="0090388D" w:rsidRDefault="000C40FA" w:rsidP="00E67305">
      <w:pPr>
        <w:spacing w:afterLines="50" w:after="120"/>
        <w:jc w:val="both"/>
        <w:rPr>
          <w:b/>
          <w:i/>
          <w:lang w:eastAsia="zh-CN"/>
        </w:rPr>
      </w:pPr>
      <w:r w:rsidRPr="0090388D">
        <w:rPr>
          <w:b/>
          <w:i/>
          <w:lang w:eastAsia="zh-CN"/>
        </w:rPr>
        <w:t>Observation</w:t>
      </w:r>
      <w:r w:rsidR="00011633">
        <w:rPr>
          <w:b/>
          <w:bCs/>
          <w:i/>
          <w:iCs/>
          <w:lang w:eastAsia="zh-CN"/>
        </w:rPr>
        <w:t xml:space="preserve"> </w:t>
      </w:r>
      <w:r w:rsidR="00A05159">
        <w:rPr>
          <w:b/>
          <w:bCs/>
          <w:i/>
          <w:iCs/>
          <w:lang w:eastAsia="zh-CN"/>
        </w:rPr>
        <w:t>3</w:t>
      </w:r>
      <w:r w:rsidR="009B0336">
        <w:rPr>
          <w:b/>
          <w:bCs/>
          <w:i/>
          <w:iCs/>
          <w:lang w:eastAsia="zh-CN"/>
        </w:rPr>
        <w:t xml:space="preserve"> – </w:t>
      </w:r>
      <w:r w:rsidR="001C5D2B" w:rsidRPr="0090388D">
        <w:rPr>
          <w:b/>
          <w:i/>
          <w:lang w:eastAsia="zh-CN"/>
        </w:rPr>
        <w:t xml:space="preserve">There could be a case where the </w:t>
      </w:r>
      <w:r w:rsidR="00B46D24" w:rsidRPr="0090388D">
        <w:rPr>
          <w:b/>
          <w:i/>
          <w:lang w:eastAsia="zh-CN"/>
        </w:rPr>
        <w:t>LP-WUS is de</w:t>
      </w:r>
      <w:r w:rsidR="003D52F3" w:rsidRPr="0090388D">
        <w:rPr>
          <w:b/>
          <w:i/>
          <w:lang w:eastAsia="zh-CN"/>
        </w:rPr>
        <w:t xml:space="preserve">fined to have full cell coverage, still the LP-WUR may </w:t>
      </w:r>
      <w:r w:rsidR="005C2D41" w:rsidRPr="0090388D">
        <w:rPr>
          <w:b/>
          <w:i/>
          <w:lang w:eastAsia="zh-CN"/>
        </w:rPr>
        <w:t>not be able to detect the LP-WUS.</w:t>
      </w:r>
    </w:p>
    <w:p w14:paraId="2AC89ABB" w14:textId="6A3B1336" w:rsidR="00CC5989" w:rsidRDefault="00653E3D" w:rsidP="00E67305">
      <w:pPr>
        <w:spacing w:afterLines="50" w:after="120"/>
        <w:jc w:val="both"/>
        <w:rPr>
          <w:lang w:eastAsia="zh-CN"/>
        </w:rPr>
      </w:pPr>
      <w:proofErr w:type="gramStart"/>
      <w:r>
        <w:rPr>
          <w:lang w:eastAsia="zh-CN"/>
        </w:rPr>
        <w:t>In order to</w:t>
      </w:r>
      <w:proofErr w:type="gramEnd"/>
      <w:r>
        <w:rPr>
          <w:lang w:eastAsia="zh-CN"/>
        </w:rPr>
        <w:t xml:space="preserve"> evaluate whether the</w:t>
      </w:r>
      <w:r w:rsidR="00833BB2">
        <w:rPr>
          <w:lang w:eastAsia="zh-CN"/>
        </w:rPr>
        <w:t xml:space="preserve"> LP-WUR is within LP-WUS coverage or not, </w:t>
      </w:r>
      <w:r w:rsidR="00050F69">
        <w:rPr>
          <w:lang w:eastAsia="zh-CN"/>
        </w:rPr>
        <w:t>measurements are needed.</w:t>
      </w:r>
      <w:r w:rsidR="0076718F">
        <w:rPr>
          <w:lang w:eastAsia="zh-CN"/>
        </w:rPr>
        <w:t xml:space="preserve"> </w:t>
      </w:r>
      <w:r w:rsidR="00CC5989">
        <w:rPr>
          <w:lang w:eastAsia="zh-CN"/>
        </w:rPr>
        <w:t xml:space="preserve">It can be discussed </w:t>
      </w:r>
      <w:r w:rsidR="00BA5BE2">
        <w:rPr>
          <w:lang w:eastAsia="zh-CN"/>
        </w:rPr>
        <w:t>whether this should be done only via the LP-WUR or also via the MR</w:t>
      </w:r>
      <w:r w:rsidR="0076718F">
        <w:rPr>
          <w:lang w:eastAsia="zh-CN"/>
        </w:rPr>
        <w:t xml:space="preserve"> (if/when needed)</w:t>
      </w:r>
      <w:r w:rsidR="00BA5BE2">
        <w:rPr>
          <w:lang w:eastAsia="zh-CN"/>
        </w:rPr>
        <w:t xml:space="preserve">. </w:t>
      </w:r>
      <w:r w:rsidR="00F95CED">
        <w:rPr>
          <w:lang w:eastAsia="zh-CN"/>
        </w:rPr>
        <w:t xml:space="preserve"> </w:t>
      </w:r>
      <w:r w:rsidR="00EB2B49">
        <w:rPr>
          <w:lang w:eastAsia="zh-CN"/>
        </w:rPr>
        <w:t>T</w:t>
      </w:r>
      <w:r w:rsidR="00826897">
        <w:rPr>
          <w:lang w:eastAsia="zh-CN"/>
        </w:rPr>
        <w:t>o support this,</w:t>
      </w:r>
      <w:r w:rsidR="00F95CED">
        <w:rPr>
          <w:lang w:eastAsia="zh-CN"/>
        </w:rPr>
        <w:t xml:space="preserve"> there should be exit </w:t>
      </w:r>
      <w:r w:rsidR="00D05680">
        <w:rPr>
          <w:lang w:eastAsia="zh-CN"/>
        </w:rPr>
        <w:t>criteria</w:t>
      </w:r>
      <w:r w:rsidR="00F95CED">
        <w:rPr>
          <w:lang w:eastAsia="zh-CN"/>
        </w:rPr>
        <w:t xml:space="preserve"> for leaving LP-WUS mode</w:t>
      </w:r>
      <w:r w:rsidR="008B3AD2">
        <w:rPr>
          <w:lang w:eastAsia="zh-CN"/>
        </w:rPr>
        <w:t xml:space="preserve"> based on measurement for at least the LP-WUR, but potentially also for the MR.</w:t>
      </w:r>
      <w:r w:rsidR="005730FA">
        <w:rPr>
          <w:lang w:eastAsia="zh-CN"/>
        </w:rPr>
        <w:t xml:space="preserve"> As mentioned </w:t>
      </w:r>
      <w:r w:rsidR="00CC41E1">
        <w:rPr>
          <w:lang w:eastAsia="zh-CN"/>
        </w:rPr>
        <w:t>earlier,</w:t>
      </w:r>
      <w:r w:rsidR="005730FA">
        <w:rPr>
          <w:lang w:eastAsia="zh-CN"/>
        </w:rPr>
        <w:t xml:space="preserve"> there could be a situation where the LP-WUR suddenly becomes out of coverage, even if being in the cell</w:t>
      </w:r>
      <w:r w:rsidR="00D05680">
        <w:rPr>
          <w:lang w:eastAsia="zh-CN"/>
        </w:rPr>
        <w:t>-centre</w:t>
      </w:r>
      <w:r w:rsidR="00CC41E1">
        <w:rPr>
          <w:lang w:eastAsia="zh-CN"/>
        </w:rPr>
        <w:t xml:space="preserve"> due to fading or channel conditions</w:t>
      </w:r>
      <w:r w:rsidR="00D05680">
        <w:rPr>
          <w:lang w:eastAsia="zh-CN"/>
        </w:rPr>
        <w:t xml:space="preserve">. </w:t>
      </w:r>
    </w:p>
    <w:p w14:paraId="6D5E1696" w14:textId="2B67508E" w:rsidR="00DA107E" w:rsidRDefault="00DA107E" w:rsidP="00E67305">
      <w:pPr>
        <w:spacing w:afterLines="50" w:after="120"/>
        <w:jc w:val="both"/>
        <w:rPr>
          <w:lang w:eastAsia="zh-CN"/>
        </w:rPr>
      </w:pPr>
    </w:p>
    <w:p w14:paraId="6E8E05B5" w14:textId="46A5EF5E" w:rsidR="0071522F" w:rsidRDefault="0071522F" w:rsidP="00E67305">
      <w:pPr>
        <w:spacing w:afterLines="50" w:after="120"/>
        <w:jc w:val="both"/>
        <w:rPr>
          <w:lang w:eastAsia="zh-CN"/>
        </w:rPr>
      </w:pPr>
      <w:r>
        <w:rPr>
          <w:lang w:eastAsia="zh-CN"/>
        </w:rPr>
        <w:lastRenderedPageBreak/>
        <w:t>While using the MR</w:t>
      </w:r>
      <w:r w:rsidR="00C529F7">
        <w:rPr>
          <w:lang w:eastAsia="zh-CN"/>
        </w:rPr>
        <w:t>, or being</w:t>
      </w:r>
      <w:r w:rsidR="0081731F">
        <w:rPr>
          <w:lang w:eastAsia="zh-CN"/>
        </w:rPr>
        <w:t xml:space="preserve"> out of LP-WUS coverage, there measurements should be performed by the MR</w:t>
      </w:r>
      <w:r w:rsidR="00CE0814">
        <w:rPr>
          <w:lang w:eastAsia="zh-CN"/>
        </w:rPr>
        <w:t xml:space="preserve">, and </w:t>
      </w:r>
      <w:r w:rsidR="00E646D4">
        <w:rPr>
          <w:lang w:eastAsia="zh-CN"/>
        </w:rPr>
        <w:t>by using LP-WUR entry criteria to evaluate whether t</w:t>
      </w:r>
      <w:r w:rsidR="00120860">
        <w:rPr>
          <w:lang w:eastAsia="zh-CN"/>
        </w:rPr>
        <w:t xml:space="preserve">he UE could turn on using LP-WUR and let MR enter </w:t>
      </w:r>
      <w:r w:rsidR="007257FB">
        <w:rPr>
          <w:lang w:eastAsia="zh-CN"/>
        </w:rPr>
        <w:t>sleep state.</w:t>
      </w:r>
    </w:p>
    <w:p w14:paraId="1C8FBF61" w14:textId="46D258C6" w:rsidR="007257FB" w:rsidRDefault="00BA5440" w:rsidP="00E67305">
      <w:pPr>
        <w:spacing w:afterLines="50" w:after="120"/>
        <w:jc w:val="both"/>
        <w:rPr>
          <w:lang w:eastAsia="zh-CN"/>
        </w:rPr>
      </w:pPr>
      <w:r>
        <w:rPr>
          <w:lang w:eastAsia="zh-CN"/>
        </w:rPr>
        <w:t>Though there may be a situation where the UE is in the border line between</w:t>
      </w:r>
      <w:r w:rsidR="00850BFC">
        <w:rPr>
          <w:lang w:eastAsia="zh-CN"/>
        </w:rPr>
        <w:t xml:space="preserve"> LP-WUR coverage</w:t>
      </w:r>
      <w:r w:rsidR="00132F30">
        <w:rPr>
          <w:lang w:eastAsia="zh-CN"/>
        </w:rPr>
        <w:t xml:space="preserve"> and no coverage, with the risk of ping-pong </w:t>
      </w:r>
      <w:r w:rsidR="00016874">
        <w:rPr>
          <w:lang w:eastAsia="zh-CN"/>
        </w:rPr>
        <w:t>behaviour</w:t>
      </w:r>
      <w:r w:rsidR="0060446E">
        <w:rPr>
          <w:lang w:eastAsia="zh-CN"/>
        </w:rPr>
        <w:t xml:space="preserve">, </w:t>
      </w:r>
      <w:r w:rsidR="003422BB">
        <w:rPr>
          <w:lang w:eastAsia="zh-CN"/>
        </w:rPr>
        <w:t xml:space="preserve">exiting and entering the </w:t>
      </w:r>
      <w:r w:rsidR="00016874">
        <w:rPr>
          <w:lang w:eastAsia="zh-CN"/>
        </w:rPr>
        <w:t>LP-WUS monitoring mode</w:t>
      </w:r>
      <w:r w:rsidR="006320F7">
        <w:rPr>
          <w:lang w:eastAsia="zh-CN"/>
        </w:rPr>
        <w:t xml:space="preserve"> and MR m</w:t>
      </w:r>
      <w:r w:rsidR="00C15F18">
        <w:rPr>
          <w:lang w:eastAsia="zh-CN"/>
        </w:rPr>
        <w:t xml:space="preserve">ode, leading to extra power consumption at the UE. </w:t>
      </w:r>
    </w:p>
    <w:p w14:paraId="747C0E0E" w14:textId="40CB3905" w:rsidR="000C40FA" w:rsidRDefault="00BB3A82" w:rsidP="00E67305">
      <w:pPr>
        <w:spacing w:afterLines="50" w:after="120"/>
        <w:jc w:val="both"/>
        <w:rPr>
          <w:b/>
          <w:bCs/>
          <w:i/>
          <w:iCs/>
          <w:lang w:eastAsia="zh-CN"/>
        </w:rPr>
      </w:pPr>
      <w:r w:rsidRPr="00A939D3">
        <w:rPr>
          <w:b/>
          <w:i/>
          <w:lang w:eastAsia="zh-CN"/>
        </w:rPr>
        <w:t>Proposal</w:t>
      </w:r>
      <w:r>
        <w:rPr>
          <w:b/>
          <w:i/>
          <w:lang w:eastAsia="zh-CN"/>
        </w:rPr>
        <w:t xml:space="preserve"> </w:t>
      </w:r>
      <w:r w:rsidR="00A05159">
        <w:rPr>
          <w:b/>
          <w:bCs/>
          <w:i/>
          <w:iCs/>
          <w:lang w:eastAsia="zh-CN"/>
        </w:rPr>
        <w:t>12</w:t>
      </w:r>
      <w:r w:rsidR="00B00893">
        <w:rPr>
          <w:b/>
          <w:bCs/>
          <w:i/>
          <w:iCs/>
          <w:lang w:eastAsia="zh-CN"/>
        </w:rPr>
        <w:t xml:space="preserve"> – </w:t>
      </w:r>
      <w:r w:rsidRPr="00A939D3">
        <w:rPr>
          <w:b/>
          <w:i/>
          <w:lang w:eastAsia="zh-CN"/>
        </w:rPr>
        <w:t>In order to avoid ping-pong</w:t>
      </w:r>
      <w:r w:rsidR="001100A1" w:rsidRPr="00A939D3">
        <w:rPr>
          <w:b/>
          <w:bCs/>
          <w:i/>
          <w:iCs/>
          <w:lang w:eastAsia="zh-CN"/>
        </w:rPr>
        <w:t xml:space="preserve"> behav</w:t>
      </w:r>
      <w:r w:rsidR="00641A85">
        <w:rPr>
          <w:b/>
          <w:bCs/>
          <w:i/>
          <w:iCs/>
          <w:lang w:eastAsia="zh-CN"/>
        </w:rPr>
        <w:t>i</w:t>
      </w:r>
      <w:r w:rsidR="001100A1" w:rsidRPr="00A939D3">
        <w:rPr>
          <w:b/>
          <w:bCs/>
          <w:i/>
          <w:iCs/>
          <w:lang w:eastAsia="zh-CN"/>
        </w:rPr>
        <w:t xml:space="preserve">ours, </w:t>
      </w:r>
      <w:r w:rsidR="0035382C" w:rsidRPr="00A939D3">
        <w:rPr>
          <w:b/>
          <w:bCs/>
          <w:i/>
          <w:iCs/>
          <w:lang w:eastAsia="zh-CN"/>
        </w:rPr>
        <w:t xml:space="preserve">a time widow can be used. </w:t>
      </w:r>
      <w:r w:rsidR="000A1653" w:rsidRPr="00A939D3">
        <w:rPr>
          <w:b/>
          <w:bCs/>
          <w:i/>
          <w:iCs/>
          <w:lang w:eastAsia="zh-CN"/>
        </w:rPr>
        <w:t>The UE switches on its MR to evaluate the</w:t>
      </w:r>
      <w:r w:rsidR="00203605" w:rsidRPr="00A939D3">
        <w:rPr>
          <w:b/>
          <w:bCs/>
          <w:i/>
          <w:iCs/>
          <w:lang w:eastAsia="zh-CN"/>
        </w:rPr>
        <w:t xml:space="preserve"> channel condition</w:t>
      </w:r>
      <w:r w:rsidR="009D3EF6" w:rsidRPr="00A939D3">
        <w:rPr>
          <w:b/>
          <w:bCs/>
          <w:i/>
          <w:iCs/>
          <w:lang w:eastAsia="zh-CN"/>
        </w:rPr>
        <w:t xml:space="preserve"> only if </w:t>
      </w:r>
      <w:r w:rsidR="00976C9F" w:rsidRPr="00A939D3">
        <w:rPr>
          <w:b/>
          <w:bCs/>
          <w:i/>
          <w:iCs/>
          <w:lang w:eastAsia="zh-CN"/>
        </w:rPr>
        <w:t xml:space="preserve">no LP-WUS </w:t>
      </w:r>
      <w:r w:rsidR="006320F7" w:rsidRPr="00A939D3">
        <w:rPr>
          <w:b/>
          <w:bCs/>
          <w:i/>
          <w:iCs/>
          <w:lang w:eastAsia="zh-CN"/>
        </w:rPr>
        <w:t>received/detected by the UE within this time-window</w:t>
      </w:r>
      <w:r w:rsidR="00FE5B66">
        <w:rPr>
          <w:b/>
          <w:bCs/>
          <w:i/>
          <w:iCs/>
          <w:lang w:eastAsia="zh-CN"/>
        </w:rPr>
        <w:t xml:space="preserve"> or after such evaluation period</w:t>
      </w:r>
      <w:r w:rsidR="006320F7" w:rsidRPr="00A939D3">
        <w:rPr>
          <w:b/>
          <w:bCs/>
          <w:i/>
          <w:iCs/>
          <w:lang w:eastAsia="zh-CN"/>
        </w:rPr>
        <w:t>.</w:t>
      </w:r>
    </w:p>
    <w:p w14:paraId="08831854" w14:textId="77777777" w:rsidR="00B55EF8" w:rsidRPr="00A939D3" w:rsidRDefault="00B55EF8" w:rsidP="00E67305">
      <w:pPr>
        <w:spacing w:afterLines="50" w:after="120"/>
        <w:jc w:val="both"/>
        <w:rPr>
          <w:i/>
          <w:lang w:eastAsia="zh-CN"/>
        </w:rPr>
      </w:pPr>
    </w:p>
    <w:p w14:paraId="174D89A2" w14:textId="7846AB84" w:rsidR="00B55EF8" w:rsidRDefault="00B55EF8" w:rsidP="0086448E">
      <w:pPr>
        <w:pStyle w:val="Heading2"/>
        <w:numPr>
          <w:ilvl w:val="0"/>
          <w:numId w:val="0"/>
        </w:numPr>
        <w:rPr>
          <w:szCs w:val="22"/>
          <w:lang w:eastAsia="ja-JP"/>
        </w:rPr>
      </w:pPr>
      <w:r w:rsidRPr="009E2C75">
        <w:rPr>
          <w:iCs/>
          <w:sz w:val="22"/>
          <w:szCs w:val="22"/>
          <w:lang w:eastAsia="ko-KR"/>
        </w:rPr>
        <w:t>LP-WUS</w:t>
      </w:r>
      <w:r w:rsidRPr="009E2C75">
        <w:rPr>
          <w:iCs/>
          <w:szCs w:val="22"/>
          <w:lang w:eastAsia="ko-KR"/>
        </w:rPr>
        <w:t xml:space="preserve"> </w:t>
      </w:r>
      <w:r w:rsidR="00B40332">
        <w:rPr>
          <w:iCs/>
          <w:szCs w:val="22"/>
          <w:lang w:eastAsia="ko-KR"/>
        </w:rPr>
        <w:t>structure</w:t>
      </w:r>
      <w:r>
        <w:rPr>
          <w:iCs/>
          <w:szCs w:val="22"/>
          <w:lang w:eastAsia="ko-KR"/>
        </w:rPr>
        <w:t xml:space="preserve"> and content </w:t>
      </w:r>
    </w:p>
    <w:p w14:paraId="20C571C6" w14:textId="25CC9CA4" w:rsidR="00F16CDF" w:rsidRDefault="00F16CDF" w:rsidP="00F16CDF">
      <w:pPr>
        <w:jc w:val="both"/>
        <w:rPr>
          <w:szCs w:val="22"/>
        </w:rPr>
      </w:pPr>
      <w:r>
        <w:rPr>
          <w:szCs w:val="22"/>
        </w:rPr>
        <w:t xml:space="preserve">In IDLE/INACTIVE state the LP-WUS transmitted can be used to power up the main receiver before paging/PEI or the transmitter to initiate PRACH directly. </w:t>
      </w:r>
      <w:proofErr w:type="gramStart"/>
      <w:r>
        <w:rPr>
          <w:szCs w:val="22"/>
        </w:rPr>
        <w:t>In order to</w:t>
      </w:r>
      <w:proofErr w:type="gramEnd"/>
      <w:r>
        <w:rPr>
          <w:szCs w:val="22"/>
        </w:rPr>
        <w:t xml:space="preserve"> avoid false wake-up of the UEs, for the former a sub-grouping of the UEs listening to the same paging DRX-ON can be done, while for the latter individual UEs need to be woken up separately. </w:t>
      </w:r>
      <w:r w:rsidRPr="00CE1D49">
        <w:rPr>
          <w:szCs w:val="22"/>
          <w:lang w:val="en-US"/>
        </w:rPr>
        <w:t xml:space="preserve">Additionally, </w:t>
      </w:r>
      <w:r>
        <w:rPr>
          <w:szCs w:val="22"/>
          <w:lang w:val="en-US"/>
        </w:rPr>
        <w:t xml:space="preserve">to allow for fine synchronization and to prevent the NW from always-on transmission of LP-SS with short periodicity, it is beneficial that the LP-WUS also includes a preamble prior to its data information. Another advantage of adding such a preamble is reduced power consumption at the UE while monitoring for LP-WUS. The LP-WUR first needs to only look for the preamble and only continues to detect the data if the preamble is detected. </w:t>
      </w:r>
      <w:r>
        <w:rPr>
          <w:bCs/>
          <w:iCs/>
          <w:szCs w:val="22"/>
          <w:lang w:val="en-US" w:eastAsia="ko-KR"/>
        </w:rPr>
        <w:fldChar w:fldCharType="begin"/>
      </w:r>
      <w:r>
        <w:rPr>
          <w:bCs/>
          <w:iCs/>
          <w:szCs w:val="22"/>
          <w:lang w:eastAsia="ko-KR"/>
        </w:rPr>
        <w:instrText xml:space="preserve"> REF _Ref118627897 \h </w:instrText>
      </w:r>
      <w:r>
        <w:rPr>
          <w:bCs/>
          <w:iCs/>
          <w:szCs w:val="22"/>
          <w:lang w:val="en-US" w:eastAsia="ko-KR"/>
        </w:rPr>
        <w:instrText xml:space="preserve"> \* MERGEFORMAT </w:instrText>
      </w:r>
      <w:r>
        <w:rPr>
          <w:bCs/>
          <w:iCs/>
          <w:szCs w:val="22"/>
          <w:lang w:val="en-US" w:eastAsia="ko-KR"/>
        </w:rPr>
      </w:r>
      <w:r>
        <w:rPr>
          <w:bCs/>
          <w:iCs/>
          <w:szCs w:val="22"/>
          <w:lang w:val="en-US" w:eastAsia="ko-KR"/>
        </w:rPr>
        <w:fldChar w:fldCharType="separate"/>
      </w:r>
      <w:r w:rsidRPr="00821BCE">
        <w:rPr>
          <w:bCs/>
        </w:rPr>
        <w:t xml:space="preserve">Figure </w:t>
      </w:r>
      <w:r w:rsidRPr="008A7157">
        <w:rPr>
          <w:noProof/>
        </w:rPr>
        <w:t>1</w:t>
      </w:r>
      <w:r>
        <w:rPr>
          <w:bCs/>
          <w:iCs/>
          <w:szCs w:val="22"/>
          <w:lang w:val="en-US" w:eastAsia="ko-KR"/>
        </w:rPr>
        <w:fldChar w:fldCharType="end"/>
      </w:r>
      <w:r>
        <w:rPr>
          <w:bCs/>
          <w:iCs/>
          <w:szCs w:val="22"/>
          <w:lang w:val="en-US" w:eastAsia="ko-KR"/>
        </w:rPr>
        <w:t xml:space="preserve"> </w:t>
      </w:r>
      <w:r>
        <w:rPr>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51AA7865" w14:textId="77777777" w:rsidR="00F16CDF" w:rsidRDefault="00F16CDF" w:rsidP="00F16CDF">
      <w:pPr>
        <w:jc w:val="both"/>
        <w:rPr>
          <w:szCs w:val="22"/>
          <w:lang w:val="en-US"/>
        </w:rPr>
      </w:pPr>
    </w:p>
    <w:p w14:paraId="13D98EC4" w14:textId="77777777" w:rsidR="00F16CDF" w:rsidRDefault="00F16CDF" w:rsidP="00F16CDF">
      <w:pPr>
        <w:pStyle w:val="Caption"/>
        <w:jc w:val="center"/>
      </w:pPr>
      <w:r>
        <w:rPr>
          <w:noProof/>
        </w:rPr>
        <w:drawing>
          <wp:inline distT="0" distB="0" distL="0" distR="0" wp14:anchorId="3C8C371E" wp14:editId="6A2B3DB5">
            <wp:extent cx="2660073" cy="72745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9359" cy="738195"/>
                    </a:xfrm>
                    <a:prstGeom prst="rect">
                      <a:avLst/>
                    </a:prstGeom>
                    <a:noFill/>
                  </pic:spPr>
                </pic:pic>
              </a:graphicData>
            </a:graphic>
          </wp:inline>
        </w:drawing>
      </w:r>
    </w:p>
    <w:p w14:paraId="1C46A10A" w14:textId="77777777" w:rsidR="00F16CDF" w:rsidRPr="00DB75DE" w:rsidRDefault="00F16CDF" w:rsidP="00F16CD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 LP-WUS structure, consisting of two fields, preamble used for synchronization and possibly cell identity purposes and data part to indicate the potential subsequent action or UE (group) identity.</w:t>
      </w:r>
    </w:p>
    <w:p w14:paraId="039B42A6" w14:textId="1AC3E114" w:rsidR="00F16CDF" w:rsidRDefault="00F16CDF" w:rsidP="00F16CDF">
      <w:pPr>
        <w:jc w:val="both"/>
        <w:rPr>
          <w:b/>
          <w:bCs/>
          <w:i/>
          <w:iCs/>
          <w:szCs w:val="22"/>
          <w:lang w:val="en-US"/>
        </w:rPr>
      </w:pPr>
      <w:r>
        <w:rPr>
          <w:color w:val="000000"/>
          <w:szCs w:val="22"/>
          <w:lang w:eastAsia="ja-JP"/>
        </w:rPr>
        <w:t xml:space="preserve">As describe earlier, </w:t>
      </w:r>
      <w:r w:rsidR="00876083">
        <w:rPr>
          <w:szCs w:val="22"/>
          <w:lang w:val="en-US"/>
        </w:rPr>
        <w:t>t</w:t>
      </w:r>
      <w:r>
        <w:rPr>
          <w:szCs w:val="22"/>
          <w:lang w:val="en-US"/>
        </w:rPr>
        <w:t xml:space="preserve">ime and frequency multiplexing can further be used to further sub-group the UEs. By allowing to transmit the LP-WUS in smaller bandwidths, we can accommodate and address higher number of UEs in the time-frequency grid. </w:t>
      </w:r>
    </w:p>
    <w:p w14:paraId="76588250" w14:textId="484852B2" w:rsidR="00F16CDF" w:rsidRPr="004D76EE" w:rsidRDefault="00F16CDF" w:rsidP="00F16CDF">
      <w:pPr>
        <w:jc w:val="both"/>
        <w:rPr>
          <w:b/>
          <w:bCs/>
          <w:i/>
          <w:iCs/>
          <w:szCs w:val="22"/>
          <w:lang w:val="en-US"/>
        </w:rPr>
      </w:pPr>
      <w:bookmarkStart w:id="5" w:name="_Hlk159185871"/>
      <w:r w:rsidRPr="004D76EE">
        <w:rPr>
          <w:b/>
          <w:bCs/>
          <w:i/>
          <w:iCs/>
          <w:szCs w:val="22"/>
          <w:lang w:val="en-US"/>
        </w:rPr>
        <w:t>Proposal 1</w:t>
      </w:r>
      <w:r w:rsidR="004D76EE" w:rsidRPr="004D76EE">
        <w:rPr>
          <w:b/>
          <w:bCs/>
          <w:i/>
          <w:iCs/>
          <w:szCs w:val="22"/>
          <w:lang w:val="en-US"/>
        </w:rPr>
        <w:t>3</w:t>
      </w:r>
      <w:r w:rsidRPr="004D76EE">
        <w:rPr>
          <w:b/>
          <w:bCs/>
          <w:i/>
          <w:iCs/>
          <w:szCs w:val="22"/>
          <w:lang w:val="en-US"/>
        </w:rPr>
        <w:t xml:space="preserve"> – </w:t>
      </w:r>
      <w:r w:rsidRPr="0086448E">
        <w:rPr>
          <w:rStyle w:val="cf01"/>
          <w:rFonts w:ascii="Times New Roman" w:hAnsi="Times New Roman" w:cs="Times New Roman"/>
          <w:sz w:val="22"/>
          <w:szCs w:val="22"/>
        </w:rPr>
        <w:t>Support LP-WUS structure with two fields, a preamble field for synchronization and cell identification purposes and a data field for indication of subsequent actions and/or wake-up group identity, depending on state of the operation.</w:t>
      </w:r>
    </w:p>
    <w:bookmarkEnd w:id="5"/>
    <w:p w14:paraId="022B85D8" w14:textId="77777777" w:rsidR="0098696F" w:rsidRPr="0086448E" w:rsidRDefault="0098696F" w:rsidP="00207405">
      <w:pPr>
        <w:spacing w:afterLines="50" w:after="120"/>
        <w:jc w:val="both"/>
        <w:rPr>
          <w:szCs w:val="22"/>
          <w:lang w:val="en-US" w:eastAsia="ja-JP"/>
        </w:rPr>
      </w:pPr>
    </w:p>
    <w:p w14:paraId="316F7873" w14:textId="7DDE6A8D" w:rsidR="00207405" w:rsidRDefault="00207405">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Discussion on LP-</w:t>
      </w:r>
      <w:r w:rsidR="00B7708E">
        <w:t>SS</w:t>
      </w:r>
      <w:r>
        <w:t xml:space="preserve"> operation</w:t>
      </w:r>
    </w:p>
    <w:p w14:paraId="1AFF761E" w14:textId="7CAE7391" w:rsidR="008A5A30" w:rsidRPr="002560A7" w:rsidRDefault="009961A7" w:rsidP="00B81B0E">
      <w:pPr>
        <w:jc w:val="both"/>
        <w:rPr>
          <w:szCs w:val="22"/>
          <w:lang w:val="en-US"/>
        </w:rPr>
      </w:pPr>
      <w:r>
        <w:rPr>
          <w:bCs/>
          <w:iCs/>
          <w:szCs w:val="22"/>
          <w:lang w:val="en-US" w:eastAsia="ko-KR"/>
        </w:rPr>
        <w:t xml:space="preserve">Based on the RAN1 study and evaluation methodology, </w:t>
      </w:r>
      <w:r w:rsidR="000F4409">
        <w:rPr>
          <w:bCs/>
          <w:iCs/>
          <w:szCs w:val="22"/>
          <w:lang w:val="en-US" w:eastAsia="ko-KR"/>
        </w:rPr>
        <w:t>it is concluded that a</w:t>
      </w:r>
      <w:r w:rsidR="000F4409" w:rsidRPr="00D81033">
        <w:rPr>
          <w:bCs/>
          <w:iCs/>
          <w:szCs w:val="22"/>
          <w:lang w:val="en-US" w:eastAsia="ko-KR"/>
        </w:rPr>
        <w:t xml:space="preserve">t least for LP-WUR that cannot receive existing PSS/SSS, periodic LP-SS signal is beneficial for the following functionalities: (a) RRM measurements by LP-WUR, (b) </w:t>
      </w:r>
      <w:r w:rsidR="000F4409" w:rsidRPr="00153CC2">
        <w:rPr>
          <w:bCs/>
          <w:iCs/>
          <w:szCs w:val="22"/>
          <w:lang w:val="en-US" w:eastAsia="ko-KR"/>
        </w:rPr>
        <w:t>At least coarse time synchronization of LP-WUR.</w:t>
      </w:r>
      <w:r w:rsidR="000F4409" w:rsidRPr="00D81033">
        <w:rPr>
          <w:bCs/>
          <w:iCs/>
          <w:szCs w:val="22"/>
          <w:lang w:val="en-US" w:eastAsia="ko-KR"/>
        </w:rPr>
        <w:t xml:space="preserve"> (c) At least coarse frequency synchronization of LP-WUR</w:t>
      </w:r>
      <w:r w:rsidR="000F4409">
        <w:rPr>
          <w:bCs/>
          <w:iCs/>
          <w:szCs w:val="22"/>
          <w:lang w:val="en-US" w:eastAsia="ko-KR"/>
        </w:rPr>
        <w:t xml:space="preserve">. </w:t>
      </w:r>
      <w:r w:rsidR="00DB6C39">
        <w:rPr>
          <w:szCs w:val="22"/>
          <w:lang w:val="en-US"/>
        </w:rPr>
        <w:t xml:space="preserve">During LP-WUS channel monitoring, </w:t>
      </w:r>
      <w:r w:rsidR="00E51765">
        <w:rPr>
          <w:szCs w:val="22"/>
          <w:lang w:val="en-US"/>
        </w:rPr>
        <w:t>t</w:t>
      </w:r>
      <w:r w:rsidR="00E51765" w:rsidRPr="002560A7">
        <w:rPr>
          <w:szCs w:val="22"/>
          <w:lang w:val="en-US"/>
        </w:rPr>
        <w:t>he L</w:t>
      </w:r>
      <w:r w:rsidR="00E51765">
        <w:rPr>
          <w:szCs w:val="22"/>
          <w:lang w:val="en-US"/>
        </w:rPr>
        <w:t>P-WUR</w:t>
      </w:r>
      <w:r w:rsidR="00E51765" w:rsidRPr="002560A7">
        <w:rPr>
          <w:szCs w:val="22"/>
          <w:lang w:val="en-US"/>
        </w:rPr>
        <w:t xml:space="preserve"> monitor</w:t>
      </w:r>
      <w:r w:rsidR="00E51765">
        <w:rPr>
          <w:szCs w:val="22"/>
          <w:lang w:val="en-US"/>
        </w:rPr>
        <w:t>s</w:t>
      </w:r>
      <w:r w:rsidR="00E51765" w:rsidRPr="002560A7">
        <w:rPr>
          <w:szCs w:val="22"/>
          <w:lang w:val="en-US"/>
        </w:rPr>
        <w:t xml:space="preserve"> the channel anyway </w:t>
      </w:r>
      <w:r w:rsidR="00E51765">
        <w:rPr>
          <w:szCs w:val="22"/>
          <w:lang w:val="en-US"/>
        </w:rPr>
        <w:t>for the potential LP-WUS</w:t>
      </w:r>
      <w:r w:rsidR="00DB6C39">
        <w:rPr>
          <w:szCs w:val="22"/>
          <w:lang w:val="en-US"/>
        </w:rPr>
        <w:t>. By including a preamble sequence</w:t>
      </w:r>
      <w:r w:rsidR="00AA4DC6">
        <w:rPr>
          <w:szCs w:val="22"/>
          <w:lang w:val="en-US"/>
        </w:rPr>
        <w:t xml:space="preserve"> in the LP-WUS structure, the </w:t>
      </w:r>
      <w:r w:rsidR="00E51765" w:rsidRPr="002560A7">
        <w:rPr>
          <w:szCs w:val="22"/>
          <w:lang w:val="en-US"/>
        </w:rPr>
        <w:t xml:space="preserve">aperiodic </w:t>
      </w:r>
      <w:r w:rsidR="006D3F03">
        <w:rPr>
          <w:szCs w:val="22"/>
          <w:lang w:val="en-US"/>
        </w:rPr>
        <w:t>preamble or LP-WUS</w:t>
      </w:r>
      <w:r w:rsidR="001F0DDC">
        <w:rPr>
          <w:szCs w:val="22"/>
          <w:lang w:val="en-US"/>
        </w:rPr>
        <w:t xml:space="preserve">, which can be </w:t>
      </w:r>
      <w:r w:rsidR="000956FC">
        <w:rPr>
          <w:szCs w:val="22"/>
          <w:lang w:val="en-US"/>
        </w:rPr>
        <w:t xml:space="preserve">received by all the UEs listening to the same monitoring window, </w:t>
      </w:r>
      <w:r w:rsidR="001F0DDC">
        <w:rPr>
          <w:szCs w:val="22"/>
          <w:lang w:val="en-US"/>
        </w:rPr>
        <w:t>can also be used for synchronization</w:t>
      </w:r>
      <w:r w:rsidR="00E51765" w:rsidRPr="002560A7">
        <w:rPr>
          <w:szCs w:val="22"/>
          <w:lang w:val="en-US"/>
        </w:rPr>
        <w:t xml:space="preserve">. </w:t>
      </w:r>
      <w:r w:rsidR="00991F28">
        <w:rPr>
          <w:szCs w:val="22"/>
          <w:lang w:val="en-US"/>
        </w:rPr>
        <w:t xml:space="preserve">The periodicity of the LP-SS can be </w:t>
      </w:r>
      <w:r w:rsidR="00D86875">
        <w:rPr>
          <w:szCs w:val="22"/>
          <w:lang w:val="en-US"/>
        </w:rPr>
        <w:t>relaxed,</w:t>
      </w:r>
      <w:r w:rsidR="00991F28">
        <w:rPr>
          <w:szCs w:val="22"/>
          <w:lang w:val="en-US"/>
        </w:rPr>
        <w:t xml:space="preserve"> </w:t>
      </w:r>
      <w:r w:rsidR="002D3ED0">
        <w:rPr>
          <w:szCs w:val="22"/>
          <w:lang w:val="en-US"/>
        </w:rPr>
        <w:t xml:space="preserve">and </w:t>
      </w:r>
      <w:r w:rsidR="00AD1703">
        <w:rPr>
          <w:szCs w:val="22"/>
          <w:lang w:val="en-US"/>
        </w:rPr>
        <w:t>the LP-SS can be</w:t>
      </w:r>
      <w:r w:rsidR="00E64878">
        <w:rPr>
          <w:szCs w:val="22"/>
          <w:lang w:val="en-US"/>
        </w:rPr>
        <w:t xml:space="preserve"> </w:t>
      </w:r>
      <w:r w:rsidR="00AD1703">
        <w:rPr>
          <w:szCs w:val="22"/>
          <w:lang w:val="en-US"/>
        </w:rPr>
        <w:t xml:space="preserve">transmitted </w:t>
      </w:r>
      <w:r w:rsidR="001928BC">
        <w:rPr>
          <w:szCs w:val="22"/>
          <w:lang w:val="en-US"/>
        </w:rPr>
        <w:t>on</w:t>
      </w:r>
      <w:r w:rsidR="00394541">
        <w:rPr>
          <w:szCs w:val="22"/>
          <w:lang w:val="en-US"/>
        </w:rPr>
        <w:t>l</w:t>
      </w:r>
      <w:r w:rsidR="001928BC">
        <w:rPr>
          <w:szCs w:val="22"/>
          <w:lang w:val="en-US"/>
        </w:rPr>
        <w:t xml:space="preserve">y </w:t>
      </w:r>
      <w:r w:rsidR="00AD1703">
        <w:rPr>
          <w:szCs w:val="22"/>
          <w:lang w:val="en-US"/>
        </w:rPr>
        <w:t xml:space="preserve">every </w:t>
      </w:r>
      <w:r w:rsidR="00394541">
        <w:rPr>
          <w:szCs w:val="22"/>
          <w:lang w:val="en-US"/>
        </w:rPr>
        <w:t>number of</w:t>
      </w:r>
      <w:r w:rsidR="00AD1703">
        <w:rPr>
          <w:szCs w:val="22"/>
          <w:lang w:val="en-US"/>
        </w:rPr>
        <w:t xml:space="preserve"> </w:t>
      </w:r>
      <w:r w:rsidR="00394541">
        <w:rPr>
          <w:szCs w:val="22"/>
          <w:lang w:val="en-US"/>
        </w:rPr>
        <w:t xml:space="preserve">the </w:t>
      </w:r>
      <w:r w:rsidR="00D86875">
        <w:rPr>
          <w:szCs w:val="22"/>
          <w:lang w:val="en-US"/>
        </w:rPr>
        <w:t xml:space="preserve">shortest </w:t>
      </w:r>
      <w:r w:rsidR="00991F28">
        <w:rPr>
          <w:szCs w:val="22"/>
          <w:lang w:val="en-US"/>
        </w:rPr>
        <w:t>LP-WUS monitoring window</w:t>
      </w:r>
      <w:r w:rsidR="00D86875">
        <w:rPr>
          <w:szCs w:val="22"/>
          <w:lang w:val="en-US"/>
        </w:rPr>
        <w:t xml:space="preserve"> </w:t>
      </w:r>
      <w:r w:rsidR="004318DE">
        <w:rPr>
          <w:szCs w:val="22"/>
          <w:lang w:val="en-US"/>
        </w:rPr>
        <w:t xml:space="preserve">This </w:t>
      </w:r>
      <w:r w:rsidR="000E29EF">
        <w:rPr>
          <w:szCs w:val="22"/>
          <w:lang w:val="en-US"/>
        </w:rPr>
        <w:t>allow</w:t>
      </w:r>
      <w:r w:rsidR="00D37D43">
        <w:rPr>
          <w:szCs w:val="22"/>
          <w:lang w:val="en-US"/>
        </w:rPr>
        <w:t>s</w:t>
      </w:r>
      <w:r w:rsidR="000E29EF">
        <w:rPr>
          <w:szCs w:val="22"/>
          <w:lang w:val="en-US"/>
        </w:rPr>
        <w:t xml:space="preserve"> to reduce</w:t>
      </w:r>
      <w:r w:rsidR="00D37D43">
        <w:rPr>
          <w:szCs w:val="22"/>
          <w:lang w:val="en-US"/>
        </w:rPr>
        <w:t xml:space="preserve"> the</w:t>
      </w:r>
      <w:r w:rsidR="000E29EF">
        <w:rPr>
          <w:szCs w:val="22"/>
          <w:lang w:val="en-US"/>
        </w:rPr>
        <w:t xml:space="preserve"> power consumption at the UE </w:t>
      </w:r>
      <w:r w:rsidR="00D37D43">
        <w:rPr>
          <w:szCs w:val="22"/>
          <w:lang w:val="en-US"/>
        </w:rPr>
        <w:t xml:space="preserve">as </w:t>
      </w:r>
      <w:r w:rsidR="00E51765" w:rsidRPr="002560A7">
        <w:rPr>
          <w:szCs w:val="22"/>
          <w:lang w:val="en-US"/>
        </w:rPr>
        <w:t>the number of channels that the L</w:t>
      </w:r>
      <w:r w:rsidR="00892EA1">
        <w:rPr>
          <w:szCs w:val="22"/>
          <w:lang w:val="en-US"/>
        </w:rPr>
        <w:t>P-WU</w:t>
      </w:r>
      <w:r w:rsidR="00E51765" w:rsidRPr="002560A7">
        <w:rPr>
          <w:szCs w:val="22"/>
          <w:lang w:val="en-US"/>
        </w:rPr>
        <w:t xml:space="preserve">R </w:t>
      </w:r>
      <w:proofErr w:type="gramStart"/>
      <w:r w:rsidR="00E51765" w:rsidRPr="002560A7">
        <w:rPr>
          <w:szCs w:val="22"/>
          <w:lang w:val="en-US"/>
        </w:rPr>
        <w:t>has to</w:t>
      </w:r>
      <w:proofErr w:type="gramEnd"/>
      <w:r w:rsidR="00E51765" w:rsidRPr="002560A7">
        <w:rPr>
          <w:szCs w:val="22"/>
          <w:lang w:val="en-US"/>
        </w:rPr>
        <w:t xml:space="preserve"> monitor</w:t>
      </w:r>
      <w:r w:rsidR="00D37D43">
        <w:rPr>
          <w:szCs w:val="22"/>
          <w:lang w:val="en-US"/>
        </w:rPr>
        <w:t xml:space="preserve"> is reduced</w:t>
      </w:r>
      <w:r w:rsidR="00892EA1">
        <w:rPr>
          <w:szCs w:val="22"/>
          <w:lang w:val="en-US"/>
        </w:rPr>
        <w:t>. It also allows to configure</w:t>
      </w:r>
      <w:r w:rsidR="00331533">
        <w:rPr>
          <w:szCs w:val="22"/>
          <w:lang w:val="en-US"/>
        </w:rPr>
        <w:t xml:space="preserve"> the LP-SS with low periodicity</w:t>
      </w:r>
      <w:r w:rsidR="00991F28">
        <w:rPr>
          <w:szCs w:val="22"/>
          <w:lang w:val="en-US"/>
        </w:rPr>
        <w:t xml:space="preserve"> and reduced resource and spectrum usage.</w:t>
      </w:r>
      <w:r w:rsidR="00991F28" w:rsidRPr="002560A7" w:rsidDel="00E51765">
        <w:rPr>
          <w:szCs w:val="22"/>
          <w:lang w:val="en-US"/>
        </w:rPr>
        <w:t xml:space="preserve"> </w:t>
      </w:r>
    </w:p>
    <w:p w14:paraId="7E9E7E71" w14:textId="052372DA" w:rsidR="001744A3" w:rsidRPr="00B81B0E" w:rsidRDefault="001744A3" w:rsidP="001744A3">
      <w:pPr>
        <w:pStyle w:val="ListParagraph"/>
        <w:ind w:left="0"/>
        <w:rPr>
          <w:b/>
          <w:bCs/>
          <w:i/>
          <w:iCs/>
          <w:szCs w:val="22"/>
          <w:lang w:val="en-US"/>
        </w:rPr>
      </w:pPr>
      <w:r w:rsidRPr="00B81B0E">
        <w:rPr>
          <w:b/>
          <w:bCs/>
          <w:i/>
          <w:iCs/>
          <w:szCs w:val="22"/>
          <w:lang w:val="en-US"/>
        </w:rPr>
        <w:t xml:space="preserve">Proposal </w:t>
      </w:r>
      <w:r w:rsidR="00E50F8A">
        <w:rPr>
          <w:b/>
          <w:bCs/>
          <w:i/>
          <w:iCs/>
          <w:szCs w:val="22"/>
          <w:lang w:val="en-US"/>
        </w:rPr>
        <w:t>1</w:t>
      </w:r>
      <w:r w:rsidR="00B92BB7">
        <w:rPr>
          <w:b/>
          <w:bCs/>
          <w:i/>
          <w:iCs/>
          <w:szCs w:val="22"/>
          <w:lang w:val="en-US"/>
        </w:rPr>
        <w:t>4</w:t>
      </w:r>
      <w:r w:rsidRPr="00B81B0E">
        <w:rPr>
          <w:b/>
          <w:bCs/>
          <w:i/>
          <w:iCs/>
          <w:szCs w:val="22"/>
          <w:lang w:val="en-US"/>
        </w:rPr>
        <w:t xml:space="preserve"> –Consider </w:t>
      </w:r>
      <w:proofErr w:type="spellStart"/>
      <w:r w:rsidRPr="00B81B0E">
        <w:rPr>
          <w:b/>
          <w:bCs/>
          <w:i/>
          <w:iCs/>
          <w:szCs w:val="22"/>
          <w:lang w:val="en-US"/>
        </w:rPr>
        <w:t>synchronisation</w:t>
      </w:r>
      <w:proofErr w:type="spellEnd"/>
      <w:r w:rsidRPr="00B81B0E">
        <w:rPr>
          <w:b/>
          <w:bCs/>
          <w:i/>
          <w:iCs/>
          <w:szCs w:val="22"/>
          <w:lang w:val="en-US"/>
        </w:rPr>
        <w:t xml:space="preserve"> based on an aperiodic signal/sequence transmitted as part of LP-WUS.</w:t>
      </w:r>
    </w:p>
    <w:p w14:paraId="4629BC8C" w14:textId="77777777" w:rsidR="002A5E1E" w:rsidRPr="00B81B0E" w:rsidRDefault="002A5E1E" w:rsidP="00B81B0E">
      <w:pPr>
        <w:pStyle w:val="ListParagraph"/>
        <w:ind w:left="0"/>
        <w:rPr>
          <w:b/>
          <w:i/>
          <w:lang w:val="en-US"/>
        </w:rPr>
      </w:pPr>
    </w:p>
    <w:p w14:paraId="4A33214C" w14:textId="1CFE2C06" w:rsidR="002A5E1E" w:rsidRPr="00B81B0E" w:rsidRDefault="002A5E1E" w:rsidP="00B81B0E">
      <w:pPr>
        <w:pStyle w:val="ListParagraph"/>
        <w:ind w:left="0"/>
        <w:rPr>
          <w:b/>
          <w:i/>
          <w:szCs w:val="22"/>
          <w:lang w:val="en-US"/>
        </w:rPr>
      </w:pPr>
      <w:r w:rsidRPr="00B81B0E">
        <w:rPr>
          <w:b/>
          <w:bCs/>
          <w:i/>
          <w:iCs/>
          <w:szCs w:val="22"/>
          <w:lang w:val="en-US"/>
        </w:rPr>
        <w:t xml:space="preserve">Proposal </w:t>
      </w:r>
      <w:r w:rsidR="00E50F8A">
        <w:rPr>
          <w:b/>
          <w:bCs/>
          <w:i/>
          <w:iCs/>
          <w:szCs w:val="22"/>
          <w:lang w:val="en-US"/>
        </w:rPr>
        <w:t>1</w:t>
      </w:r>
      <w:r w:rsidR="00B92BB7">
        <w:rPr>
          <w:b/>
          <w:bCs/>
          <w:i/>
          <w:iCs/>
          <w:szCs w:val="22"/>
          <w:lang w:val="en-US"/>
        </w:rPr>
        <w:t>5</w:t>
      </w:r>
      <w:r w:rsidRPr="00B81B0E">
        <w:rPr>
          <w:b/>
          <w:bCs/>
          <w:i/>
          <w:iCs/>
          <w:szCs w:val="22"/>
          <w:lang w:val="en-US"/>
        </w:rPr>
        <w:t xml:space="preserve"> – </w:t>
      </w:r>
      <w:r w:rsidR="00E71AD7" w:rsidRPr="00B81B0E">
        <w:rPr>
          <w:b/>
          <w:bCs/>
          <w:i/>
          <w:iCs/>
          <w:szCs w:val="22"/>
          <w:lang w:val="en-US"/>
        </w:rPr>
        <w:t xml:space="preserve">Adjust periodicity of </w:t>
      </w:r>
      <w:r w:rsidRPr="00B81B0E">
        <w:rPr>
          <w:b/>
          <w:bCs/>
          <w:i/>
          <w:iCs/>
          <w:szCs w:val="22"/>
          <w:lang w:val="en-US"/>
        </w:rPr>
        <w:t xml:space="preserve">LP-SS </w:t>
      </w:r>
      <w:r w:rsidR="003E12AA" w:rsidRPr="00B81B0E">
        <w:rPr>
          <w:b/>
          <w:bCs/>
          <w:i/>
          <w:iCs/>
          <w:szCs w:val="22"/>
          <w:lang w:val="en-US"/>
        </w:rPr>
        <w:t>according to</w:t>
      </w:r>
      <w:r w:rsidRPr="00B81B0E">
        <w:rPr>
          <w:b/>
          <w:bCs/>
          <w:i/>
          <w:iCs/>
          <w:szCs w:val="22"/>
          <w:lang w:val="en-US"/>
        </w:rPr>
        <w:t xml:space="preserve"> duty-cycled monitoring of LP-WUS</w:t>
      </w:r>
      <w:r w:rsidR="00FD10FF" w:rsidRPr="00B81B0E">
        <w:rPr>
          <w:b/>
          <w:bCs/>
          <w:i/>
          <w:iCs/>
          <w:szCs w:val="22"/>
          <w:lang w:val="en-US"/>
        </w:rPr>
        <w:t>, the LP-WUS structure</w:t>
      </w:r>
      <w:r w:rsidRPr="00B81B0E">
        <w:rPr>
          <w:b/>
          <w:bCs/>
          <w:i/>
          <w:iCs/>
          <w:szCs w:val="22"/>
          <w:lang w:val="en-US"/>
        </w:rPr>
        <w:t>.</w:t>
      </w:r>
    </w:p>
    <w:p w14:paraId="168823C2" w14:textId="77777777" w:rsidR="00BC6C8D"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Conclusion</w:t>
      </w:r>
    </w:p>
    <w:p w14:paraId="7FD08ACF" w14:textId="1E074471" w:rsidR="00BC6C8D" w:rsidRPr="00E7150A" w:rsidRDefault="00BC6C8D" w:rsidP="00BC6C8D">
      <w:pPr>
        <w:spacing w:line="276" w:lineRule="auto"/>
        <w:jc w:val="both"/>
        <w:rPr>
          <w:szCs w:val="22"/>
          <w:lang w:eastAsia="zh-CN"/>
        </w:rPr>
      </w:pPr>
      <w:r w:rsidRPr="00E7150A">
        <w:rPr>
          <w:szCs w:val="22"/>
          <w:lang w:eastAsia="zh-CN"/>
        </w:rPr>
        <w:t xml:space="preserve">This document has considered the evaluation of LP-WUS. The following observations </w:t>
      </w:r>
      <w:r w:rsidR="00D936F5" w:rsidRPr="00E7150A">
        <w:rPr>
          <w:szCs w:val="22"/>
          <w:lang w:eastAsia="zh-CN"/>
        </w:rPr>
        <w:t xml:space="preserve">and proposals </w:t>
      </w:r>
      <w:r w:rsidRPr="00E7150A">
        <w:rPr>
          <w:szCs w:val="22"/>
          <w:lang w:eastAsia="zh-CN"/>
        </w:rPr>
        <w:t>are made:</w:t>
      </w:r>
    </w:p>
    <w:p w14:paraId="60E255A6" w14:textId="77777777" w:rsidR="00E7150A" w:rsidRDefault="00E7150A" w:rsidP="00E7150A">
      <w:pPr>
        <w:jc w:val="both"/>
        <w:rPr>
          <w:b/>
          <w:bCs/>
          <w:i/>
          <w:iCs/>
          <w:lang w:val="en-US"/>
        </w:rPr>
      </w:pPr>
      <w:r w:rsidRPr="00A939D3">
        <w:rPr>
          <w:b/>
          <w:bCs/>
          <w:i/>
          <w:iCs/>
          <w:lang w:val="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53D88816" w14:textId="77777777" w:rsidR="00951D57" w:rsidRPr="00A71AA1" w:rsidRDefault="00951D57" w:rsidP="00951D57">
      <w:pPr>
        <w:spacing w:afterLines="50" w:after="120"/>
        <w:jc w:val="both"/>
        <w:rPr>
          <w:b/>
          <w:bCs/>
          <w:i/>
          <w:iCs/>
          <w:szCs w:val="22"/>
          <w:lang w:eastAsia="ja-JP"/>
        </w:rPr>
      </w:pPr>
      <w:r w:rsidRPr="00A71AA1">
        <w:rPr>
          <w:b/>
          <w:bCs/>
          <w:i/>
          <w:iCs/>
          <w:szCs w:val="22"/>
          <w:lang w:eastAsia="ja-JP"/>
        </w:rPr>
        <w:t xml:space="preserve">Observation </w:t>
      </w:r>
      <w:r>
        <w:rPr>
          <w:b/>
          <w:bCs/>
          <w:i/>
          <w:iCs/>
          <w:szCs w:val="22"/>
          <w:lang w:eastAsia="ja-JP"/>
        </w:rPr>
        <w:t>2</w:t>
      </w:r>
      <w:r w:rsidRPr="00A71AA1">
        <w:rPr>
          <w:b/>
          <w:bCs/>
          <w:i/>
          <w:iCs/>
          <w:szCs w:val="22"/>
          <w:lang w:eastAsia="ja-JP"/>
        </w:rPr>
        <w:t xml:space="preserve"> – A </w:t>
      </w:r>
      <w:r w:rsidRPr="00A71AA1">
        <w:rPr>
          <w:b/>
          <w:bCs/>
          <w:i/>
          <w:iCs/>
        </w:rPr>
        <w:t xml:space="preserve">UE starting monitoring for the PEI after LP-WUS detection </w:t>
      </w:r>
      <w:r w:rsidRPr="00A71AA1">
        <w:rPr>
          <w:b/>
          <w:bCs/>
          <w:i/>
          <w:iCs/>
          <w:szCs w:val="22"/>
          <w:lang w:eastAsia="ja-JP"/>
        </w:rPr>
        <w:t>leads to additional access latency, higher total power consumption and more complexity LP-WUS design and integration with legacy.</w:t>
      </w:r>
    </w:p>
    <w:p w14:paraId="0A8B879A" w14:textId="160A70D0" w:rsidR="00B00893" w:rsidRDefault="00B00893" w:rsidP="00B00893">
      <w:pPr>
        <w:spacing w:afterLines="50" w:after="120"/>
        <w:jc w:val="both"/>
        <w:rPr>
          <w:b/>
          <w:bCs/>
          <w:i/>
          <w:iCs/>
          <w:lang w:eastAsia="zh-CN"/>
        </w:rPr>
      </w:pPr>
      <w:r w:rsidRPr="00A939D3">
        <w:rPr>
          <w:b/>
          <w:bCs/>
          <w:i/>
          <w:iCs/>
          <w:lang w:eastAsia="zh-CN"/>
        </w:rPr>
        <w:t xml:space="preserve">Observation </w:t>
      </w:r>
      <w:r w:rsidR="00647553">
        <w:rPr>
          <w:b/>
          <w:bCs/>
          <w:i/>
          <w:iCs/>
          <w:lang w:eastAsia="zh-CN"/>
        </w:rPr>
        <w:t>3</w:t>
      </w:r>
      <w:r w:rsidRPr="00A939D3">
        <w:rPr>
          <w:b/>
          <w:bCs/>
          <w:i/>
          <w:iCs/>
          <w:lang w:eastAsia="zh-CN"/>
        </w:rPr>
        <w:t xml:space="preserve"> – There could be a case where the LP-WUS is defined to have full cell coverage, still the LP-WUR may not be able to detect the LP-WUS.</w:t>
      </w:r>
    </w:p>
    <w:p w14:paraId="2C0A1E2C" w14:textId="77777777" w:rsidR="00647553" w:rsidRPr="006A48E9" w:rsidRDefault="00647553" w:rsidP="00B00893">
      <w:pPr>
        <w:spacing w:afterLines="50" w:after="120"/>
        <w:jc w:val="both"/>
        <w:rPr>
          <w:b/>
          <w:bCs/>
          <w:i/>
          <w:iCs/>
          <w:lang w:eastAsia="zh-CN"/>
        </w:rPr>
      </w:pPr>
    </w:p>
    <w:p w14:paraId="6E1669A1" w14:textId="71F613FD" w:rsidR="00D936F5" w:rsidRDefault="00D936F5" w:rsidP="00D936F5">
      <w:pPr>
        <w:spacing w:afterLines="50" w:after="120"/>
        <w:jc w:val="both"/>
        <w:rPr>
          <w:b/>
          <w:i/>
          <w:iCs/>
          <w:szCs w:val="22"/>
          <w:lang w:val="en-US" w:eastAsia="zh-CN" w:bidi="ar"/>
        </w:rPr>
      </w:pPr>
      <w:r w:rsidRPr="00E7150A">
        <w:rPr>
          <w:b/>
          <w:bCs/>
          <w:i/>
          <w:iCs/>
          <w:szCs w:val="22"/>
          <w:lang w:val="en-US"/>
        </w:rPr>
        <w:t xml:space="preserve">Proposal 1 – Support a configurable operation of </w:t>
      </w:r>
      <w:r w:rsidRPr="00420697">
        <w:rPr>
          <w:b/>
          <w:i/>
          <w:iCs/>
          <w:szCs w:val="22"/>
          <w:lang w:val="en-US" w:eastAsia="zh-CN" w:bidi="ar"/>
        </w:rPr>
        <w:t>duty-cycled LP-WUS monitoring to be done with respect to the existing DRX configuration or a stand-alone DRX configuration for LP-WUR.</w:t>
      </w:r>
    </w:p>
    <w:p w14:paraId="7857ED10" w14:textId="77777777" w:rsidR="005263A3" w:rsidRDefault="005263A3" w:rsidP="005263A3">
      <w:pPr>
        <w:spacing w:afterLines="50" w:after="120"/>
        <w:jc w:val="both"/>
        <w:rPr>
          <w:b/>
          <w:i/>
          <w:iCs/>
          <w:szCs w:val="22"/>
          <w:lang w:val="en-US" w:eastAsia="zh-CN" w:bidi="ar"/>
        </w:rPr>
      </w:pPr>
      <w:r>
        <w:rPr>
          <w:b/>
          <w:i/>
          <w:iCs/>
          <w:szCs w:val="22"/>
          <w:lang w:val="en-US" w:eastAsia="zh-CN" w:bidi="ar"/>
        </w:rPr>
        <w:t xml:space="preserve">Proposal 2 - For DRX scheme where the LP-WUS monitoring is done in connection to existing DRX, the configuration needs to consider at least the following configuration parameters, </w:t>
      </w:r>
    </w:p>
    <w:p w14:paraId="602E6D55" w14:textId="77777777" w:rsidR="005263A3" w:rsidRPr="00D14DD2" w:rsidRDefault="005263A3" w:rsidP="005263A3">
      <w:pPr>
        <w:pStyle w:val="ListParagraph"/>
        <w:numPr>
          <w:ilvl w:val="0"/>
          <w:numId w:val="6"/>
        </w:numPr>
        <w:spacing w:afterLines="50" w:after="120"/>
        <w:jc w:val="both"/>
        <w:rPr>
          <w:szCs w:val="22"/>
          <w:lang w:eastAsia="ja-JP"/>
        </w:rPr>
      </w:pPr>
      <w:r w:rsidRPr="00D14DD2">
        <w:rPr>
          <w:b/>
          <w:bCs/>
          <w:i/>
          <w:iCs/>
          <w:szCs w:val="22"/>
          <w:lang w:eastAsia="ja-JP"/>
        </w:rPr>
        <w:t>Start of on duration of LP-WUR / LP-WUS monitoring occasions</w:t>
      </w:r>
      <w:r w:rsidRPr="00D14DD2">
        <w:rPr>
          <w:szCs w:val="22"/>
          <w:lang w:eastAsia="ja-JP"/>
        </w:rPr>
        <w:t xml:space="preserve"> – The start of the on duration is determined in relation and with a time offset to the upcoming PO, long enough for both LP-WUS transmission and main receiver power-up time from ultra-deep sleep and its synchronization. </w:t>
      </w:r>
    </w:p>
    <w:p w14:paraId="70252CB8" w14:textId="77777777" w:rsidR="005263A3" w:rsidRDefault="005263A3" w:rsidP="005263A3">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5D317CB0" w14:textId="77777777" w:rsidR="005263A3" w:rsidRDefault="005263A3" w:rsidP="005263A3">
      <w:pPr>
        <w:spacing w:afterLines="50" w:after="120"/>
        <w:jc w:val="both"/>
        <w:rPr>
          <w:b/>
          <w:i/>
          <w:iCs/>
          <w:szCs w:val="22"/>
          <w:lang w:val="en-US" w:eastAsia="zh-CN" w:bidi="ar"/>
        </w:rPr>
      </w:pPr>
      <w:r w:rsidRPr="00B86CF5">
        <w:rPr>
          <w:b/>
          <w:i/>
          <w:iCs/>
          <w:szCs w:val="22"/>
          <w:lang w:val="en-US" w:eastAsia="zh-CN" w:bidi="ar"/>
        </w:rPr>
        <w:t xml:space="preserve">Proposal </w:t>
      </w:r>
      <w:r>
        <w:rPr>
          <w:b/>
          <w:i/>
          <w:iCs/>
          <w:szCs w:val="22"/>
          <w:lang w:val="en-US" w:eastAsia="zh-CN" w:bidi="ar"/>
        </w:rPr>
        <w:t>3</w:t>
      </w:r>
      <w:r w:rsidRPr="00B86CF5">
        <w:rPr>
          <w:b/>
          <w:i/>
          <w:iCs/>
          <w:szCs w:val="22"/>
          <w:lang w:val="en-US" w:eastAsia="zh-CN" w:bidi="ar"/>
        </w:rPr>
        <w:t xml:space="preserve"> - For DRX scheme where the LP-WUS monitoring is done in</w:t>
      </w:r>
      <w:r>
        <w:rPr>
          <w:b/>
          <w:i/>
          <w:iCs/>
          <w:szCs w:val="22"/>
          <w:lang w:val="en-US" w:eastAsia="zh-CN" w:bidi="ar"/>
        </w:rPr>
        <w:t xml:space="preserve">dependent of the </w:t>
      </w:r>
      <w:r w:rsidRPr="00B86CF5">
        <w:rPr>
          <w:b/>
          <w:i/>
          <w:iCs/>
          <w:szCs w:val="22"/>
          <w:lang w:val="en-US" w:eastAsia="zh-CN" w:bidi="ar"/>
        </w:rPr>
        <w:t>existing DRX, the configuration needs to consider at least the following</w:t>
      </w:r>
      <w:r>
        <w:rPr>
          <w:b/>
          <w:i/>
          <w:iCs/>
          <w:szCs w:val="22"/>
          <w:lang w:val="en-US" w:eastAsia="zh-CN" w:bidi="ar"/>
        </w:rPr>
        <w:t xml:space="preserve"> configuration parameters</w:t>
      </w:r>
      <w:r w:rsidRPr="00B86CF5">
        <w:rPr>
          <w:b/>
          <w:i/>
          <w:iCs/>
          <w:szCs w:val="22"/>
          <w:lang w:val="en-US" w:eastAsia="zh-CN" w:bidi="ar"/>
        </w:rPr>
        <w:t>:</w:t>
      </w:r>
    </w:p>
    <w:p w14:paraId="4E8950DE" w14:textId="77777777" w:rsidR="005263A3" w:rsidRDefault="005263A3" w:rsidP="005263A3">
      <w:pPr>
        <w:pStyle w:val="ListParagraph"/>
        <w:numPr>
          <w:ilvl w:val="0"/>
          <w:numId w:val="6"/>
        </w:numPr>
        <w:spacing w:afterLines="50" w:after="120"/>
        <w:jc w:val="both"/>
        <w:rPr>
          <w:szCs w:val="22"/>
          <w:lang w:eastAsia="ja-JP"/>
        </w:rPr>
      </w:pPr>
      <w:r w:rsidRPr="008D1F34">
        <w:rPr>
          <w:b/>
          <w:bCs/>
          <w:i/>
          <w:iCs/>
          <w:szCs w:val="22"/>
          <w:lang w:eastAsia="ja-JP"/>
        </w:rPr>
        <w:t>Start of on duration of LP-WUR / LP-WUS monitoring occasions</w:t>
      </w:r>
      <w:r w:rsidRPr="00AE59CE">
        <w:rPr>
          <w:szCs w:val="22"/>
          <w:lang w:eastAsia="ja-JP"/>
        </w:rPr>
        <w:t xml:space="preserve"> </w:t>
      </w:r>
      <w:r w:rsidRPr="00C42232">
        <w:rPr>
          <w:szCs w:val="22"/>
          <w:lang w:eastAsia="ja-JP"/>
        </w:rPr>
        <w:t>–</w:t>
      </w:r>
      <w:r>
        <w:rPr>
          <w:szCs w:val="22"/>
          <w:lang w:eastAsia="ja-JP"/>
        </w:rPr>
        <w:t xml:space="preserve"> </w:t>
      </w:r>
      <w:r w:rsidRPr="00AE59CE">
        <w:rPr>
          <w:szCs w:val="22"/>
          <w:lang w:eastAsia="ja-JP"/>
        </w:rPr>
        <w:t xml:space="preserve">The start of the on duration is </w:t>
      </w:r>
      <w:r w:rsidRPr="001531FE">
        <w:rPr>
          <w:szCs w:val="22"/>
          <w:lang w:eastAsia="ja-JP"/>
        </w:rPr>
        <w:t>calculated using similar expression as in section 7, 38.804 but with a difference that T is determined based on the latency required for LP-W</w:t>
      </w:r>
      <w:r>
        <w:rPr>
          <w:szCs w:val="22"/>
          <w:lang w:eastAsia="ja-JP"/>
        </w:rPr>
        <w:t>UR</w:t>
      </w:r>
      <w:r w:rsidRPr="001531FE">
        <w:rPr>
          <w:szCs w:val="22"/>
          <w:lang w:eastAsia="ja-JP"/>
        </w:rPr>
        <w:t xml:space="preserve"> enabled devices</w:t>
      </w:r>
      <w:r>
        <w:rPr>
          <w:szCs w:val="22"/>
          <w:lang w:eastAsia="ja-JP"/>
        </w:rPr>
        <w:t xml:space="preserve">. </w:t>
      </w:r>
    </w:p>
    <w:p w14:paraId="04F021D4" w14:textId="77777777" w:rsidR="005263A3" w:rsidRDefault="005263A3" w:rsidP="005263A3">
      <w:pPr>
        <w:pStyle w:val="ListParagraph"/>
        <w:numPr>
          <w:ilvl w:val="0"/>
          <w:numId w:val="6"/>
        </w:numPr>
        <w:spacing w:afterLines="50" w:after="120"/>
        <w:jc w:val="both"/>
        <w:rPr>
          <w:szCs w:val="22"/>
          <w:lang w:eastAsia="ja-JP"/>
        </w:rPr>
      </w:pPr>
      <w:r w:rsidRPr="008D1F34">
        <w:rPr>
          <w:b/>
          <w:bCs/>
          <w:i/>
          <w:iCs/>
          <w:szCs w:val="22"/>
          <w:lang w:eastAsia="ja-JP"/>
        </w:rPr>
        <w:t>Length of on duration of LP-WUR / LP-WUS monitoring occasions</w:t>
      </w:r>
      <w:r w:rsidRPr="00AE59CE">
        <w:rPr>
          <w:szCs w:val="22"/>
          <w:lang w:eastAsia="ja-JP"/>
        </w:rPr>
        <w:t xml:space="preserve"> – </w:t>
      </w:r>
      <w:r>
        <w:rPr>
          <w:szCs w:val="22"/>
          <w:lang w:eastAsia="ja-JP"/>
        </w:rPr>
        <w:t>Similar to option 1, t</w:t>
      </w:r>
      <w:r w:rsidRPr="00AE59CE">
        <w:rPr>
          <w:szCs w:val="22"/>
          <w:lang w:eastAsia="ja-JP"/>
        </w:rPr>
        <w:t>he length of the on duration</w:t>
      </w:r>
      <w:r>
        <w:rPr>
          <w:szCs w:val="22"/>
          <w:lang w:eastAsia="ja-JP"/>
        </w:rPr>
        <w:t xml:space="preserve"> of LP-WUR</w:t>
      </w:r>
      <w:r w:rsidRPr="00AE59CE">
        <w:rPr>
          <w:szCs w:val="22"/>
          <w:lang w:eastAsia="ja-JP"/>
        </w:rPr>
        <w:t xml:space="preserve"> is</w:t>
      </w:r>
      <w:r w:rsidRPr="005109FA">
        <w:rPr>
          <w:szCs w:val="22"/>
          <w:lang w:eastAsia="ja-JP"/>
        </w:rPr>
        <w:t xml:space="preserve"> determined based on the data rate of</w:t>
      </w:r>
      <w:r>
        <w:rPr>
          <w:szCs w:val="22"/>
          <w:lang w:eastAsia="ja-JP"/>
        </w:rPr>
        <w:t xml:space="preserve"> LP-WUR</w:t>
      </w:r>
      <w:r w:rsidRPr="005109FA">
        <w:rPr>
          <w:szCs w:val="22"/>
          <w:lang w:eastAsia="ja-JP"/>
        </w:rPr>
        <w:t>, the number of bits needs to be transmitted to for LP-WUS, including information related to cell-ID, sub-grouping, and improved coverage</w:t>
      </w:r>
      <w:r>
        <w:rPr>
          <w:szCs w:val="22"/>
          <w:lang w:eastAsia="ja-JP"/>
        </w:rPr>
        <w:t>.</w:t>
      </w:r>
    </w:p>
    <w:p w14:paraId="0B4E78F1" w14:textId="77777777" w:rsidR="005263A3" w:rsidRPr="00B86CF5" w:rsidRDefault="005263A3" w:rsidP="005263A3">
      <w:pPr>
        <w:pStyle w:val="ListParagraph"/>
        <w:numPr>
          <w:ilvl w:val="0"/>
          <w:numId w:val="6"/>
        </w:numPr>
        <w:spacing w:afterLines="50" w:after="120"/>
        <w:jc w:val="both"/>
        <w:rPr>
          <w:b/>
          <w:i/>
          <w:iCs/>
          <w:szCs w:val="22"/>
          <w:lang w:val="en-US" w:eastAsia="zh-CN" w:bidi="ar"/>
        </w:rPr>
      </w:pPr>
      <w:r w:rsidRPr="00B86CF5">
        <w:rPr>
          <w:b/>
          <w:bCs/>
          <w:i/>
          <w:iCs/>
          <w:szCs w:val="22"/>
          <w:lang w:eastAsia="ja-JP"/>
        </w:rPr>
        <w:t>Length of total duty-cycle period of LP-WUR / LP-WUS monitoring occasions</w:t>
      </w:r>
      <w:r w:rsidRPr="00B86CF5">
        <w:rPr>
          <w:szCs w:val="22"/>
          <w:lang w:eastAsia="ja-JP"/>
        </w:rPr>
        <w:t xml:space="preserve"> – This is needed as we introduce a new</w:t>
      </w:r>
      <w:r w:rsidRPr="004A02EF">
        <w:t xml:space="preserve"> </w:t>
      </w:r>
      <w:r w:rsidRPr="00B86CF5">
        <w:rPr>
          <w:szCs w:val="22"/>
          <w:lang w:eastAsia="ja-JP"/>
        </w:rPr>
        <w:t xml:space="preserve">discontinuous operation dedicated for LP-WUR operation The LP-WUR duty-cycle length </w:t>
      </w:r>
      <w:proofErr w:type="spellStart"/>
      <w:r w:rsidRPr="00B86CF5">
        <w:rPr>
          <w:szCs w:val="22"/>
          <w:lang w:eastAsia="ja-JP"/>
        </w:rPr>
        <w:t>T_WuRx</w:t>
      </w:r>
      <w:proofErr w:type="spellEnd"/>
      <w:r w:rsidRPr="00B86CF5">
        <w:rPr>
          <w:szCs w:val="22"/>
          <w:lang w:eastAsia="ja-JP"/>
        </w:rPr>
        <w:t xml:space="preserve"> is determined by </w:t>
      </w:r>
      <w:proofErr w:type="gramStart"/>
      <w:r w:rsidRPr="00B86CF5">
        <w:rPr>
          <w:szCs w:val="22"/>
          <w:lang w:eastAsia="ja-JP"/>
        </w:rPr>
        <w:t>taking into account</w:t>
      </w:r>
      <w:proofErr w:type="gramEnd"/>
      <w:r w:rsidRPr="00B86CF5">
        <w:rPr>
          <w:szCs w:val="22"/>
          <w:lang w:eastAsia="ja-JP"/>
        </w:rPr>
        <w:t xml:space="preserve"> the UE latency or reachability in time requirement. The length </w:t>
      </w:r>
      <w:proofErr w:type="spellStart"/>
      <w:r w:rsidRPr="00B86CF5">
        <w:rPr>
          <w:szCs w:val="22"/>
          <w:lang w:eastAsia="ja-JP"/>
        </w:rPr>
        <w:t>T_WuRx</w:t>
      </w:r>
      <w:proofErr w:type="spellEnd"/>
      <w:r w:rsidRPr="00B86CF5">
        <w:rPr>
          <w:szCs w:val="22"/>
          <w:lang w:eastAsia="ja-JP"/>
        </w:rPr>
        <w:t xml:space="preserve"> also needs to be longer than the LP-WUR on duration</w:t>
      </w:r>
      <w:r>
        <w:rPr>
          <w:szCs w:val="22"/>
          <w:lang w:eastAsia="ja-JP"/>
        </w:rPr>
        <w:t>.</w:t>
      </w:r>
    </w:p>
    <w:p w14:paraId="35EB6272" w14:textId="4B8CF722" w:rsidR="00E7150A" w:rsidRDefault="00E7150A" w:rsidP="00E7150A">
      <w:pPr>
        <w:pStyle w:val="CommentText"/>
        <w:jc w:val="both"/>
        <w:rPr>
          <w:b/>
          <w:bCs/>
          <w:i/>
          <w:iCs/>
          <w:sz w:val="22"/>
          <w:szCs w:val="22"/>
          <w:lang w:val="en-US"/>
        </w:rPr>
      </w:pPr>
      <w:r w:rsidRPr="00E85A49">
        <w:rPr>
          <w:b/>
          <w:bCs/>
          <w:i/>
          <w:iCs/>
          <w:sz w:val="22"/>
          <w:szCs w:val="22"/>
          <w:lang w:val="en-US"/>
        </w:rPr>
        <w:t xml:space="preserve">Proposal </w:t>
      </w:r>
      <w:r w:rsidR="005263A3">
        <w:rPr>
          <w:b/>
          <w:bCs/>
          <w:i/>
          <w:iCs/>
          <w:sz w:val="22"/>
          <w:szCs w:val="22"/>
          <w:lang w:val="en-US"/>
        </w:rPr>
        <w:t>4</w:t>
      </w:r>
      <w:r w:rsidRPr="00E85A49">
        <w:rPr>
          <w:b/>
          <w:bCs/>
          <w:i/>
          <w:iCs/>
          <w:sz w:val="22"/>
          <w:szCs w:val="22"/>
          <w:lang w:val="en-US"/>
        </w:rPr>
        <w:t xml:space="preserve"> – Support an adaptive configuration where the UE, depending on its delay requirement, can operate based on an always-on or a duty-cycle scheme. </w:t>
      </w:r>
    </w:p>
    <w:p w14:paraId="03812658" w14:textId="7C6BCCBB" w:rsidR="00951D57" w:rsidRPr="00E85A49" w:rsidRDefault="00951D57" w:rsidP="0086448E">
      <w:pPr>
        <w:spacing w:afterLines="50" w:after="120"/>
        <w:jc w:val="both"/>
        <w:rPr>
          <w:b/>
          <w:bCs/>
          <w:i/>
          <w:iCs/>
          <w:szCs w:val="22"/>
          <w:lang w:val="en-US"/>
        </w:rPr>
      </w:pPr>
      <w:r w:rsidRPr="00B3691D">
        <w:rPr>
          <w:b/>
          <w:bCs/>
          <w:i/>
          <w:iCs/>
          <w:szCs w:val="22"/>
          <w:lang w:val="en-US"/>
        </w:rPr>
        <w:t xml:space="preserve">Proposal </w:t>
      </w:r>
      <w:r>
        <w:rPr>
          <w:b/>
          <w:bCs/>
          <w:i/>
          <w:iCs/>
          <w:szCs w:val="22"/>
          <w:lang w:val="en-US"/>
        </w:rPr>
        <w:t>5</w:t>
      </w:r>
      <w:r w:rsidRPr="00B3691D">
        <w:rPr>
          <w:b/>
          <w:bCs/>
          <w:i/>
          <w:iCs/>
          <w:szCs w:val="22"/>
          <w:lang w:val="en-US"/>
        </w:rPr>
        <w:t xml:space="preserve"> – Support a time-offset between LP-WUS monitoring </w:t>
      </w:r>
      <w:r>
        <w:rPr>
          <w:b/>
          <w:bCs/>
          <w:i/>
          <w:iCs/>
          <w:szCs w:val="22"/>
          <w:lang w:val="en-US"/>
        </w:rPr>
        <w:t>occasion</w:t>
      </w:r>
      <w:r w:rsidRPr="00B3691D">
        <w:rPr>
          <w:b/>
          <w:bCs/>
          <w:i/>
          <w:iCs/>
          <w:szCs w:val="22"/>
          <w:lang w:val="en-US"/>
        </w:rPr>
        <w:t xml:space="preserve"> and the main receiver reception such that the </w:t>
      </w:r>
      <w:r w:rsidRPr="00B3691D">
        <w:rPr>
          <w:b/>
          <w:bCs/>
          <w:i/>
          <w:iCs/>
          <w:szCs w:val="22"/>
          <w:lang w:eastAsia="ja-JP"/>
        </w:rPr>
        <w:t>main receiver can power up from ultra-deep sleep and perform its synchronization.</w:t>
      </w:r>
    </w:p>
    <w:p w14:paraId="00A978B4" w14:textId="611D76FE" w:rsidR="00EF6BCB" w:rsidRDefault="00EF6BCB" w:rsidP="00EF6BCB">
      <w:pPr>
        <w:spacing w:afterLines="50" w:after="120"/>
        <w:jc w:val="both"/>
        <w:rPr>
          <w:b/>
          <w:bCs/>
          <w:i/>
          <w:iCs/>
          <w:szCs w:val="22"/>
          <w:lang w:eastAsia="ja-JP"/>
        </w:rPr>
      </w:pPr>
      <w:r>
        <w:rPr>
          <w:b/>
          <w:bCs/>
          <w:i/>
          <w:iCs/>
          <w:szCs w:val="22"/>
          <w:lang w:eastAsia="ja-JP"/>
        </w:rPr>
        <w:t xml:space="preserve">Proposal </w:t>
      </w:r>
      <w:r w:rsidR="00951D57">
        <w:rPr>
          <w:b/>
          <w:bCs/>
          <w:i/>
          <w:iCs/>
          <w:szCs w:val="22"/>
          <w:lang w:eastAsia="ja-JP"/>
        </w:rPr>
        <w:t>6</w:t>
      </w:r>
      <w:r>
        <w:rPr>
          <w:b/>
          <w:bCs/>
          <w:i/>
          <w:iCs/>
          <w:szCs w:val="22"/>
          <w:lang w:eastAsia="ja-JP"/>
        </w:rPr>
        <w:t xml:space="preserve"> – After LP-WUS detection, the UE enters monitoring for paging occasion, i.e., waking up the main receiver for PDCCH and PDSCH reception. </w:t>
      </w:r>
    </w:p>
    <w:p w14:paraId="00884518" w14:textId="426AD680" w:rsidR="00EF6BCB" w:rsidRPr="00A92FB1" w:rsidRDefault="00EF6BCB" w:rsidP="00EF6BCB">
      <w:pPr>
        <w:spacing w:afterLines="50" w:after="120"/>
        <w:jc w:val="both"/>
        <w:rPr>
          <w:b/>
          <w:bCs/>
          <w:i/>
          <w:iCs/>
        </w:rPr>
      </w:pPr>
      <w:r w:rsidRPr="00A92FB1">
        <w:rPr>
          <w:b/>
          <w:bCs/>
          <w:i/>
          <w:iCs/>
          <w:szCs w:val="22"/>
          <w:lang w:eastAsia="ja-JP"/>
        </w:rPr>
        <w:t xml:space="preserve">Proposal </w:t>
      </w:r>
      <w:r w:rsidR="00B92BB7">
        <w:rPr>
          <w:b/>
          <w:bCs/>
          <w:i/>
          <w:iCs/>
          <w:szCs w:val="22"/>
          <w:lang w:eastAsia="ja-JP"/>
        </w:rPr>
        <w:t>7</w:t>
      </w:r>
      <w:r>
        <w:rPr>
          <w:b/>
          <w:bCs/>
          <w:i/>
          <w:iCs/>
          <w:szCs w:val="22"/>
          <w:lang w:eastAsia="ja-JP"/>
        </w:rPr>
        <w:t xml:space="preserve"> – After LP-WUS detection, support to directly enter random access procedure, i.e., switching on the transmitter, in scenarios where the number of UEs with LP-WUR functionality is limited and they can be addressed directly using LP-WUS.</w:t>
      </w:r>
    </w:p>
    <w:p w14:paraId="70E52C22" w14:textId="17B3D062" w:rsidR="00EF6BCB" w:rsidRDefault="00EF6BCB" w:rsidP="00EF6BCB">
      <w:pPr>
        <w:spacing w:afterLines="50" w:after="120"/>
        <w:jc w:val="both"/>
        <w:rPr>
          <w:b/>
          <w:bCs/>
          <w:i/>
          <w:iCs/>
          <w:szCs w:val="22"/>
          <w:lang w:eastAsia="ja-JP"/>
        </w:rPr>
      </w:pPr>
      <w:r w:rsidRPr="006A48E9">
        <w:rPr>
          <w:b/>
          <w:bCs/>
          <w:i/>
          <w:iCs/>
          <w:szCs w:val="22"/>
          <w:lang w:eastAsia="ja-JP"/>
        </w:rPr>
        <w:t xml:space="preserve">Proposal </w:t>
      </w:r>
      <w:r w:rsidR="00B92BB7">
        <w:rPr>
          <w:b/>
          <w:bCs/>
          <w:i/>
          <w:iCs/>
          <w:szCs w:val="22"/>
          <w:lang w:eastAsia="ja-JP"/>
        </w:rPr>
        <w:t>8</w:t>
      </w:r>
      <w:r>
        <w:rPr>
          <w:b/>
          <w:bCs/>
          <w:i/>
          <w:iCs/>
          <w:szCs w:val="22"/>
          <w:lang w:eastAsia="ja-JP"/>
        </w:rPr>
        <w:t xml:space="preserve"> – </w:t>
      </w:r>
      <w:r w:rsidR="005E6192">
        <w:rPr>
          <w:b/>
          <w:bCs/>
          <w:i/>
          <w:iCs/>
          <w:szCs w:val="22"/>
          <w:lang w:eastAsia="ja-JP"/>
        </w:rPr>
        <w:t>S</w:t>
      </w:r>
      <w:r>
        <w:rPr>
          <w:b/>
          <w:bCs/>
          <w:i/>
          <w:iCs/>
          <w:szCs w:val="22"/>
          <w:lang w:eastAsia="ja-JP"/>
        </w:rPr>
        <w:t>upport to include information related to the UE identity in the LP-WUS structure.</w:t>
      </w:r>
    </w:p>
    <w:p w14:paraId="22DB04BF" w14:textId="684DF7F2" w:rsidR="00EF6BCB" w:rsidRDefault="00EF6BCB" w:rsidP="00EF6BCB">
      <w:pPr>
        <w:spacing w:afterLines="50" w:after="120"/>
        <w:jc w:val="both"/>
        <w:rPr>
          <w:b/>
          <w:bCs/>
          <w:i/>
          <w:iCs/>
          <w:szCs w:val="22"/>
          <w:lang w:eastAsia="ja-JP"/>
        </w:rPr>
      </w:pPr>
      <w:r>
        <w:rPr>
          <w:b/>
          <w:bCs/>
          <w:i/>
          <w:iCs/>
          <w:szCs w:val="22"/>
          <w:lang w:eastAsia="ja-JP"/>
        </w:rPr>
        <w:t xml:space="preserve">Proposal </w:t>
      </w:r>
      <w:r w:rsidR="00B92BB7">
        <w:rPr>
          <w:b/>
          <w:bCs/>
          <w:i/>
          <w:iCs/>
          <w:szCs w:val="22"/>
          <w:lang w:eastAsia="ja-JP"/>
        </w:rPr>
        <w:t>9</w:t>
      </w:r>
      <w:r>
        <w:rPr>
          <w:b/>
          <w:bCs/>
          <w:i/>
          <w:iCs/>
          <w:szCs w:val="22"/>
          <w:lang w:eastAsia="ja-JP"/>
        </w:rPr>
        <w:t xml:space="preserve"> – </w:t>
      </w:r>
      <w:r w:rsidR="005E6192">
        <w:rPr>
          <w:b/>
          <w:bCs/>
          <w:i/>
          <w:iCs/>
          <w:szCs w:val="22"/>
          <w:lang w:eastAsia="ja-JP"/>
        </w:rPr>
        <w:t>S</w:t>
      </w:r>
      <w:r>
        <w:rPr>
          <w:b/>
          <w:bCs/>
          <w:i/>
          <w:iCs/>
          <w:szCs w:val="22"/>
          <w:lang w:eastAsia="ja-JP"/>
        </w:rPr>
        <w:t xml:space="preserve">upport sequence-based identification LP-WUS design.  </w:t>
      </w:r>
    </w:p>
    <w:p w14:paraId="4751D88C" w14:textId="122DEF89" w:rsidR="00EF6BCB" w:rsidRPr="006A48E9" w:rsidRDefault="00EF6BCB" w:rsidP="00EF6BCB">
      <w:pPr>
        <w:spacing w:afterLines="50" w:after="120"/>
        <w:jc w:val="both"/>
        <w:rPr>
          <w:b/>
          <w:bCs/>
          <w:i/>
          <w:iCs/>
          <w:szCs w:val="22"/>
          <w:lang w:eastAsia="ja-JP"/>
        </w:rPr>
      </w:pPr>
      <w:r>
        <w:rPr>
          <w:b/>
          <w:bCs/>
          <w:i/>
          <w:iCs/>
          <w:szCs w:val="22"/>
          <w:lang w:eastAsia="ja-JP"/>
        </w:rPr>
        <w:lastRenderedPageBreak/>
        <w:t xml:space="preserve">Proposal </w:t>
      </w:r>
      <w:r w:rsidR="00B92BB7">
        <w:rPr>
          <w:b/>
          <w:bCs/>
          <w:i/>
          <w:iCs/>
          <w:szCs w:val="22"/>
          <w:lang w:eastAsia="ja-JP"/>
        </w:rPr>
        <w:t>10</w:t>
      </w:r>
      <w:r>
        <w:rPr>
          <w:b/>
          <w:bCs/>
          <w:i/>
          <w:iCs/>
          <w:szCs w:val="22"/>
          <w:lang w:eastAsia="ja-JP"/>
        </w:rPr>
        <w:t xml:space="preserve"> – </w:t>
      </w:r>
      <w:r w:rsidR="005E6192">
        <w:rPr>
          <w:b/>
          <w:bCs/>
          <w:i/>
          <w:iCs/>
          <w:szCs w:val="22"/>
          <w:lang w:eastAsia="ja-JP"/>
        </w:rPr>
        <w:t>S</w:t>
      </w:r>
      <w:r>
        <w:rPr>
          <w:b/>
          <w:bCs/>
          <w:i/>
          <w:iCs/>
          <w:szCs w:val="22"/>
          <w:lang w:eastAsia="ja-JP"/>
        </w:rPr>
        <w:t>upport time-frequency multiplexing of LP-WUS for different UEs to increase LP-WUS address/identification space.</w:t>
      </w:r>
    </w:p>
    <w:p w14:paraId="276E09CC" w14:textId="256E4485" w:rsidR="00B00893" w:rsidRDefault="00B00893" w:rsidP="00B00893">
      <w:pPr>
        <w:spacing w:afterLines="50" w:after="120"/>
        <w:jc w:val="both"/>
        <w:rPr>
          <w:b/>
          <w:bCs/>
          <w:i/>
          <w:iCs/>
          <w:lang w:eastAsia="zh-CN"/>
        </w:rPr>
      </w:pPr>
      <w:r w:rsidRPr="006A48E9">
        <w:rPr>
          <w:b/>
          <w:bCs/>
          <w:i/>
          <w:iCs/>
          <w:lang w:eastAsia="zh-CN"/>
        </w:rPr>
        <w:t>Proposal</w:t>
      </w:r>
      <w:r>
        <w:rPr>
          <w:b/>
          <w:bCs/>
          <w:i/>
          <w:iCs/>
          <w:lang w:eastAsia="zh-CN"/>
        </w:rPr>
        <w:t xml:space="preserve"> </w:t>
      </w:r>
      <w:r w:rsidR="00B92BB7">
        <w:rPr>
          <w:b/>
          <w:bCs/>
          <w:i/>
          <w:iCs/>
          <w:lang w:eastAsia="zh-CN"/>
        </w:rPr>
        <w:t>1</w:t>
      </w:r>
      <w:r w:rsidR="00FB2A61">
        <w:rPr>
          <w:b/>
          <w:bCs/>
          <w:i/>
          <w:iCs/>
          <w:lang w:eastAsia="zh-CN"/>
        </w:rPr>
        <w:t>1</w:t>
      </w:r>
      <w:r>
        <w:rPr>
          <w:b/>
          <w:bCs/>
          <w:i/>
          <w:iCs/>
          <w:lang w:eastAsia="zh-CN"/>
        </w:rPr>
        <w:t xml:space="preserve"> – </w:t>
      </w:r>
      <w:r w:rsidRPr="006A48E9">
        <w:rPr>
          <w:b/>
          <w:bCs/>
          <w:i/>
          <w:iCs/>
          <w:lang w:eastAsia="zh-CN"/>
        </w:rPr>
        <w:t xml:space="preserve">In order to avoid ping-pong </w:t>
      </w:r>
      <w:r w:rsidR="002455A3" w:rsidRPr="006A48E9">
        <w:rPr>
          <w:b/>
          <w:bCs/>
          <w:i/>
          <w:iCs/>
          <w:lang w:eastAsia="zh-CN"/>
        </w:rPr>
        <w:t>behaviours</w:t>
      </w:r>
      <w:r w:rsidRPr="006A48E9">
        <w:rPr>
          <w:b/>
          <w:bCs/>
          <w:i/>
          <w:iCs/>
          <w:lang w:eastAsia="zh-CN"/>
        </w:rPr>
        <w:t>, a time widow can be used. The UE switches on its MR to evaluate the channel condition only if no LP-WUS received/detected by the UE within this time-window.</w:t>
      </w:r>
    </w:p>
    <w:p w14:paraId="78558B38" w14:textId="56D2917C" w:rsidR="00B92BB7" w:rsidRPr="004D76EE" w:rsidRDefault="00B92BB7" w:rsidP="00B92BB7">
      <w:pPr>
        <w:jc w:val="both"/>
        <w:rPr>
          <w:b/>
          <w:bCs/>
          <w:i/>
          <w:iCs/>
          <w:szCs w:val="22"/>
          <w:lang w:val="en-US"/>
        </w:rPr>
      </w:pPr>
      <w:r w:rsidRPr="004D76EE">
        <w:rPr>
          <w:b/>
          <w:bCs/>
          <w:i/>
          <w:iCs/>
          <w:szCs w:val="22"/>
          <w:lang w:val="en-US"/>
        </w:rPr>
        <w:t>Proposal 1</w:t>
      </w:r>
      <w:r w:rsidR="00FB2A61">
        <w:rPr>
          <w:b/>
          <w:bCs/>
          <w:i/>
          <w:iCs/>
          <w:szCs w:val="22"/>
          <w:lang w:val="en-US"/>
        </w:rPr>
        <w:t>2</w:t>
      </w:r>
      <w:r w:rsidRPr="004D76EE">
        <w:rPr>
          <w:b/>
          <w:bCs/>
          <w:i/>
          <w:iCs/>
          <w:szCs w:val="22"/>
          <w:lang w:val="en-US"/>
        </w:rPr>
        <w:t xml:space="preserve"> – </w:t>
      </w:r>
      <w:r w:rsidRPr="008E2FA0">
        <w:rPr>
          <w:rStyle w:val="cf01"/>
          <w:rFonts w:ascii="Times New Roman" w:hAnsi="Times New Roman" w:cs="Times New Roman"/>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07E4E3FD" w14:textId="70B8D4D7" w:rsidR="009E38FF" w:rsidRPr="006A48E9" w:rsidRDefault="009E38FF" w:rsidP="009E38FF">
      <w:pPr>
        <w:pStyle w:val="ListParagraph"/>
        <w:ind w:left="0"/>
        <w:rPr>
          <w:b/>
          <w:bCs/>
          <w:i/>
          <w:iCs/>
          <w:szCs w:val="22"/>
          <w:lang w:val="en-US"/>
        </w:rPr>
      </w:pPr>
      <w:r w:rsidRPr="006A48E9">
        <w:rPr>
          <w:b/>
          <w:bCs/>
          <w:i/>
          <w:iCs/>
          <w:szCs w:val="22"/>
          <w:lang w:val="en-US"/>
        </w:rPr>
        <w:t xml:space="preserve">Proposal </w:t>
      </w:r>
      <w:r>
        <w:rPr>
          <w:b/>
          <w:bCs/>
          <w:i/>
          <w:iCs/>
          <w:szCs w:val="22"/>
          <w:lang w:val="en-US"/>
        </w:rPr>
        <w:t>1</w:t>
      </w:r>
      <w:r w:rsidR="00FB2A61">
        <w:rPr>
          <w:b/>
          <w:bCs/>
          <w:i/>
          <w:iCs/>
          <w:szCs w:val="22"/>
          <w:lang w:val="en-US"/>
        </w:rPr>
        <w:t>3</w:t>
      </w:r>
      <w:r w:rsidRPr="006A48E9">
        <w:rPr>
          <w:b/>
          <w:bCs/>
          <w:i/>
          <w:iCs/>
          <w:szCs w:val="22"/>
          <w:lang w:val="en-US"/>
        </w:rPr>
        <w:t xml:space="preserve"> –Consider </w:t>
      </w:r>
      <w:r w:rsidR="00647553" w:rsidRPr="006A48E9">
        <w:rPr>
          <w:b/>
          <w:bCs/>
          <w:i/>
          <w:iCs/>
          <w:szCs w:val="22"/>
          <w:lang w:val="en-US"/>
        </w:rPr>
        <w:t>synchronization</w:t>
      </w:r>
      <w:r w:rsidRPr="006A48E9">
        <w:rPr>
          <w:b/>
          <w:bCs/>
          <w:i/>
          <w:iCs/>
          <w:szCs w:val="22"/>
          <w:lang w:val="en-US"/>
        </w:rPr>
        <w:t xml:space="preserve"> based on an aperiodic signal/sequence transmitted as part of LP-WUS.</w:t>
      </w:r>
    </w:p>
    <w:p w14:paraId="3273D5D0" w14:textId="4F5398A8" w:rsidR="005E6192" w:rsidRPr="009E38FF" w:rsidRDefault="009E38FF" w:rsidP="00420697">
      <w:pPr>
        <w:pStyle w:val="ListParagraph"/>
        <w:ind w:left="0"/>
        <w:rPr>
          <w:b/>
          <w:i/>
          <w:szCs w:val="22"/>
          <w:lang w:val="en-US"/>
        </w:rPr>
      </w:pPr>
      <w:r w:rsidRPr="006A48E9">
        <w:rPr>
          <w:b/>
          <w:bCs/>
          <w:i/>
          <w:iCs/>
          <w:szCs w:val="22"/>
          <w:lang w:val="en-US"/>
        </w:rPr>
        <w:t xml:space="preserve">Proposal </w:t>
      </w:r>
      <w:r>
        <w:rPr>
          <w:b/>
          <w:bCs/>
          <w:i/>
          <w:iCs/>
          <w:szCs w:val="22"/>
          <w:lang w:val="en-US"/>
        </w:rPr>
        <w:t>1</w:t>
      </w:r>
      <w:r w:rsidR="00FB2A61">
        <w:rPr>
          <w:b/>
          <w:bCs/>
          <w:i/>
          <w:iCs/>
          <w:szCs w:val="22"/>
          <w:lang w:val="en-US"/>
        </w:rPr>
        <w:t>4</w:t>
      </w:r>
      <w:r w:rsidRPr="006A48E9">
        <w:rPr>
          <w:b/>
          <w:bCs/>
          <w:i/>
          <w:iCs/>
          <w:szCs w:val="22"/>
          <w:lang w:val="en-US"/>
        </w:rPr>
        <w:t xml:space="preserve"> – Adjust periodicity of LP-SS according to duty-cycled monitoring of LP-WUS, the LP-WUS structure</w:t>
      </w:r>
      <w:r w:rsidR="005E6192">
        <w:rPr>
          <w:b/>
          <w:bCs/>
          <w:i/>
          <w:iCs/>
          <w:szCs w:val="22"/>
          <w:lang w:val="en-US"/>
        </w:rPr>
        <w:t>.</w:t>
      </w:r>
    </w:p>
    <w:p w14:paraId="7C3F0FA6" w14:textId="77777777" w:rsidR="00BC6C8D" w:rsidRDefault="00BC6C8D">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t>References</w:t>
      </w:r>
    </w:p>
    <w:p w14:paraId="1A483ED4" w14:textId="653FD7F5" w:rsidR="00BC6C8D" w:rsidRDefault="00BC6C8D" w:rsidP="00BC6C8D">
      <w:pPr>
        <w:pStyle w:val="ListParagraph"/>
        <w:numPr>
          <w:ilvl w:val="0"/>
          <w:numId w:val="1"/>
        </w:numPr>
        <w:ind w:left="426" w:hanging="426"/>
      </w:pPr>
      <w:bookmarkStart w:id="6" w:name="_Ref142559710"/>
      <w:bookmarkStart w:id="7" w:name="_Ref158645709"/>
      <w:r w:rsidRPr="00BD72F7">
        <w:rPr>
          <w:lang w:eastAsia="ja-JP"/>
        </w:rPr>
        <w:t>RP-</w:t>
      </w:r>
      <w:bookmarkEnd w:id="6"/>
      <w:bookmarkEnd w:id="7"/>
      <w:r w:rsidR="00293E4B" w:rsidRPr="00293E4B">
        <w:t xml:space="preserve"> </w:t>
      </w:r>
      <w:r w:rsidR="00293E4B" w:rsidRPr="00293E4B">
        <w:rPr>
          <w:lang w:eastAsia="ja-JP"/>
        </w:rPr>
        <w:t>234056</w:t>
      </w:r>
      <w:r w:rsidR="00110024">
        <w:rPr>
          <w:lang w:eastAsia="ja-JP"/>
        </w:rPr>
        <w:t xml:space="preserve"> </w:t>
      </w:r>
      <w:r w:rsidR="00110024" w:rsidRPr="00110024">
        <w:rPr>
          <w:lang w:eastAsia="ja-JP"/>
        </w:rPr>
        <w:t>New WID: Low-power wake-up signal and receiver for NR (LP-WUS/WUR)</w:t>
      </w:r>
    </w:p>
    <w:p w14:paraId="541D6666" w14:textId="69B3DCDC" w:rsidR="00410CB4" w:rsidRDefault="00410CB4" w:rsidP="00BC6C8D">
      <w:pPr>
        <w:pStyle w:val="ListParagraph"/>
        <w:numPr>
          <w:ilvl w:val="0"/>
          <w:numId w:val="1"/>
        </w:numPr>
        <w:ind w:left="426" w:hanging="426"/>
      </w:pPr>
      <w:bookmarkStart w:id="8" w:name="_Ref159175443"/>
      <w:r w:rsidRPr="000955C7">
        <w:rPr>
          <w:lang w:eastAsia="ja-JP"/>
        </w:rPr>
        <w:t>R1-240</w:t>
      </w:r>
      <w:r w:rsidR="00AE2693">
        <w:rPr>
          <w:lang w:eastAsia="ja-JP"/>
        </w:rPr>
        <w:t>2976</w:t>
      </w:r>
      <w:r w:rsidR="0063701D">
        <w:rPr>
          <w:lang w:eastAsia="ja-JP"/>
        </w:rPr>
        <w:t xml:space="preserve"> LP-WUS and LP-SS design</w:t>
      </w:r>
      <w:bookmarkEnd w:id="8"/>
    </w:p>
    <w:p w14:paraId="14564463" w14:textId="17BA70FF" w:rsidR="00CD77F1" w:rsidRDefault="00CE654E" w:rsidP="008C77DD">
      <w:pPr>
        <w:pStyle w:val="ListParagraph"/>
        <w:numPr>
          <w:ilvl w:val="0"/>
          <w:numId w:val="1"/>
        </w:numPr>
      </w:pPr>
      <w:r w:rsidRPr="00CE654E">
        <w:t>TR 38.869 V2.0.0 (2023-12)</w:t>
      </w:r>
      <w:r w:rsidR="00C1391D">
        <w:t xml:space="preserve">, Study on </w:t>
      </w:r>
      <w:proofErr w:type="gramStart"/>
      <w:r w:rsidR="00C1391D">
        <w:t>low-power</w:t>
      </w:r>
      <w:proofErr w:type="gramEnd"/>
      <w:r w:rsidR="00C1391D">
        <w:t xml:space="preserve"> wake up signal and receiver for NR</w:t>
      </w:r>
      <w:r w:rsidR="008C77DD">
        <w:t xml:space="preserve"> </w:t>
      </w:r>
      <w:r w:rsidR="00C1391D">
        <w:t>(Release 18)</w:t>
      </w:r>
    </w:p>
    <w:p w14:paraId="4D6C7972" w14:textId="0D83A3D7" w:rsidR="00C73F5A" w:rsidRDefault="00C12510" w:rsidP="008C77DD">
      <w:pPr>
        <w:pStyle w:val="ListParagraph"/>
        <w:numPr>
          <w:ilvl w:val="0"/>
          <w:numId w:val="1"/>
        </w:numPr>
      </w:pPr>
      <w:r>
        <w:t>Chair notes RAN1#116</w:t>
      </w:r>
    </w:p>
    <w:p w14:paraId="6EF9785F" w14:textId="448B5E04" w:rsidR="00647553" w:rsidRDefault="00647553" w:rsidP="00647553">
      <w:pPr>
        <w:pStyle w:val="ListParagraph"/>
        <w:numPr>
          <w:ilvl w:val="0"/>
          <w:numId w:val="1"/>
        </w:numPr>
      </w:pPr>
      <w:r>
        <w:t>Chair notes RAN1#116</w:t>
      </w:r>
      <w:r>
        <w:t>bis</w:t>
      </w:r>
    </w:p>
    <w:p w14:paraId="34E18451" w14:textId="70646BAB" w:rsidR="004C357A" w:rsidRPr="00110024" w:rsidRDefault="004C357A" w:rsidP="00AD7D81">
      <w:pPr>
        <w:pStyle w:val="CommentText"/>
        <w:jc w:val="both"/>
        <w:rPr>
          <w:lang w:val="en-US"/>
        </w:rPr>
      </w:pPr>
    </w:p>
    <w:sectPr w:rsidR="004C357A" w:rsidRPr="00110024" w:rsidSect="00313102">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E40ACB"/>
    <w:multiLevelType w:val="hybridMultilevel"/>
    <w:tmpl w:val="CAAA73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7742486">
    <w:abstractNumId w:val="10"/>
  </w:num>
  <w:num w:numId="2" w16cid:durableId="732774744">
    <w:abstractNumId w:val="8"/>
  </w:num>
  <w:num w:numId="3" w16cid:durableId="395511916">
    <w:abstractNumId w:val="4"/>
  </w:num>
  <w:num w:numId="4" w16cid:durableId="1085147392">
    <w:abstractNumId w:val="1"/>
  </w:num>
  <w:num w:numId="5" w16cid:durableId="1487820600">
    <w:abstractNumId w:val="6"/>
  </w:num>
  <w:num w:numId="6" w16cid:durableId="1325550163">
    <w:abstractNumId w:val="9"/>
  </w:num>
  <w:num w:numId="7" w16cid:durableId="2077122188">
    <w:abstractNumId w:val="7"/>
  </w:num>
  <w:num w:numId="8" w16cid:durableId="1265264721">
    <w:abstractNumId w:val="0"/>
  </w:num>
  <w:num w:numId="9" w16cid:durableId="1435051922">
    <w:abstractNumId w:val="5"/>
  </w:num>
  <w:num w:numId="10" w16cid:durableId="1131095857">
    <w:abstractNumId w:val="3"/>
  </w:num>
  <w:num w:numId="11" w16cid:durableId="1114134142">
    <w:abstractNumId w:val="2"/>
  </w:num>
  <w:num w:numId="12" w16cid:durableId="14916030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98D"/>
    <w:rsid w:val="0000335C"/>
    <w:rsid w:val="0000415B"/>
    <w:rsid w:val="0000428A"/>
    <w:rsid w:val="0000450D"/>
    <w:rsid w:val="00004DB0"/>
    <w:rsid w:val="00006B3E"/>
    <w:rsid w:val="00006C9E"/>
    <w:rsid w:val="00007C58"/>
    <w:rsid w:val="000110B3"/>
    <w:rsid w:val="00011122"/>
    <w:rsid w:val="00011396"/>
    <w:rsid w:val="00011633"/>
    <w:rsid w:val="00011729"/>
    <w:rsid w:val="000123A0"/>
    <w:rsid w:val="00012E69"/>
    <w:rsid w:val="000136EB"/>
    <w:rsid w:val="00013CF9"/>
    <w:rsid w:val="00014AAC"/>
    <w:rsid w:val="00015282"/>
    <w:rsid w:val="000159BE"/>
    <w:rsid w:val="00015C49"/>
    <w:rsid w:val="00016874"/>
    <w:rsid w:val="00017B3F"/>
    <w:rsid w:val="000202EA"/>
    <w:rsid w:val="00021B34"/>
    <w:rsid w:val="00022174"/>
    <w:rsid w:val="000224B2"/>
    <w:rsid w:val="00022843"/>
    <w:rsid w:val="000236E5"/>
    <w:rsid w:val="000249A2"/>
    <w:rsid w:val="00025AB2"/>
    <w:rsid w:val="00025E98"/>
    <w:rsid w:val="0002651F"/>
    <w:rsid w:val="000266E0"/>
    <w:rsid w:val="00026B86"/>
    <w:rsid w:val="00026CBB"/>
    <w:rsid w:val="000275A8"/>
    <w:rsid w:val="00027C9C"/>
    <w:rsid w:val="00030230"/>
    <w:rsid w:val="00031048"/>
    <w:rsid w:val="000314EF"/>
    <w:rsid w:val="00031789"/>
    <w:rsid w:val="00031A61"/>
    <w:rsid w:val="00031AC8"/>
    <w:rsid w:val="00032A61"/>
    <w:rsid w:val="00033444"/>
    <w:rsid w:val="00034950"/>
    <w:rsid w:val="00036534"/>
    <w:rsid w:val="00037EF8"/>
    <w:rsid w:val="000413BC"/>
    <w:rsid w:val="00041B01"/>
    <w:rsid w:val="00041E37"/>
    <w:rsid w:val="00042BFF"/>
    <w:rsid w:val="0004322E"/>
    <w:rsid w:val="000438DB"/>
    <w:rsid w:val="00044D8F"/>
    <w:rsid w:val="00044F05"/>
    <w:rsid w:val="00046562"/>
    <w:rsid w:val="000466E4"/>
    <w:rsid w:val="00046C08"/>
    <w:rsid w:val="00046C55"/>
    <w:rsid w:val="0004762E"/>
    <w:rsid w:val="00047791"/>
    <w:rsid w:val="000508FD"/>
    <w:rsid w:val="00050F69"/>
    <w:rsid w:val="00052533"/>
    <w:rsid w:val="000525DE"/>
    <w:rsid w:val="00052AEC"/>
    <w:rsid w:val="000541D7"/>
    <w:rsid w:val="00054A20"/>
    <w:rsid w:val="00056CBD"/>
    <w:rsid w:val="00056DCC"/>
    <w:rsid w:val="00056ED6"/>
    <w:rsid w:val="0005705A"/>
    <w:rsid w:val="0005752A"/>
    <w:rsid w:val="0005784D"/>
    <w:rsid w:val="00057DE3"/>
    <w:rsid w:val="00060525"/>
    <w:rsid w:val="00060ADE"/>
    <w:rsid w:val="0006161A"/>
    <w:rsid w:val="000619B7"/>
    <w:rsid w:val="00065236"/>
    <w:rsid w:val="00065850"/>
    <w:rsid w:val="0006691B"/>
    <w:rsid w:val="0006708A"/>
    <w:rsid w:val="00067113"/>
    <w:rsid w:val="00070131"/>
    <w:rsid w:val="00070702"/>
    <w:rsid w:val="00072645"/>
    <w:rsid w:val="00072E44"/>
    <w:rsid w:val="00074352"/>
    <w:rsid w:val="0007597C"/>
    <w:rsid w:val="000764CB"/>
    <w:rsid w:val="00080144"/>
    <w:rsid w:val="00080DC2"/>
    <w:rsid w:val="00081AC4"/>
    <w:rsid w:val="00083C5E"/>
    <w:rsid w:val="00085F0D"/>
    <w:rsid w:val="000873D8"/>
    <w:rsid w:val="0009157A"/>
    <w:rsid w:val="000919C2"/>
    <w:rsid w:val="00092F2A"/>
    <w:rsid w:val="000955C7"/>
    <w:rsid w:val="000956FC"/>
    <w:rsid w:val="0009663D"/>
    <w:rsid w:val="00097F96"/>
    <w:rsid w:val="000A0F00"/>
    <w:rsid w:val="000A1653"/>
    <w:rsid w:val="000A1ED1"/>
    <w:rsid w:val="000A3008"/>
    <w:rsid w:val="000A4A00"/>
    <w:rsid w:val="000A50A0"/>
    <w:rsid w:val="000A5BAB"/>
    <w:rsid w:val="000A67F4"/>
    <w:rsid w:val="000A6B33"/>
    <w:rsid w:val="000A72B6"/>
    <w:rsid w:val="000B098D"/>
    <w:rsid w:val="000B1473"/>
    <w:rsid w:val="000B1A69"/>
    <w:rsid w:val="000B2AFB"/>
    <w:rsid w:val="000B2F7C"/>
    <w:rsid w:val="000B330D"/>
    <w:rsid w:val="000B3723"/>
    <w:rsid w:val="000B5418"/>
    <w:rsid w:val="000B75C8"/>
    <w:rsid w:val="000C00CC"/>
    <w:rsid w:val="000C0153"/>
    <w:rsid w:val="000C1031"/>
    <w:rsid w:val="000C168C"/>
    <w:rsid w:val="000C1C02"/>
    <w:rsid w:val="000C2AFB"/>
    <w:rsid w:val="000C2CC0"/>
    <w:rsid w:val="000C364C"/>
    <w:rsid w:val="000C372F"/>
    <w:rsid w:val="000C392E"/>
    <w:rsid w:val="000C40FA"/>
    <w:rsid w:val="000C548B"/>
    <w:rsid w:val="000C79AB"/>
    <w:rsid w:val="000D195B"/>
    <w:rsid w:val="000D1E23"/>
    <w:rsid w:val="000D28ED"/>
    <w:rsid w:val="000D2C79"/>
    <w:rsid w:val="000D2DC7"/>
    <w:rsid w:val="000D43C6"/>
    <w:rsid w:val="000D52ED"/>
    <w:rsid w:val="000D5E06"/>
    <w:rsid w:val="000D62E5"/>
    <w:rsid w:val="000D6651"/>
    <w:rsid w:val="000E022F"/>
    <w:rsid w:val="000E1939"/>
    <w:rsid w:val="000E1D4B"/>
    <w:rsid w:val="000E231A"/>
    <w:rsid w:val="000E247B"/>
    <w:rsid w:val="000E29EF"/>
    <w:rsid w:val="000E2BD4"/>
    <w:rsid w:val="000E3487"/>
    <w:rsid w:val="000E5EDC"/>
    <w:rsid w:val="000E606A"/>
    <w:rsid w:val="000E6C1D"/>
    <w:rsid w:val="000E76A5"/>
    <w:rsid w:val="000F250D"/>
    <w:rsid w:val="000F2A0D"/>
    <w:rsid w:val="000F2BA8"/>
    <w:rsid w:val="000F37C7"/>
    <w:rsid w:val="000F37E2"/>
    <w:rsid w:val="000F3D18"/>
    <w:rsid w:val="000F4409"/>
    <w:rsid w:val="000F45E7"/>
    <w:rsid w:val="000F47B4"/>
    <w:rsid w:val="000F4933"/>
    <w:rsid w:val="000F4C8F"/>
    <w:rsid w:val="000F5D95"/>
    <w:rsid w:val="000F759F"/>
    <w:rsid w:val="000F7C64"/>
    <w:rsid w:val="00100263"/>
    <w:rsid w:val="0010134A"/>
    <w:rsid w:val="001015A0"/>
    <w:rsid w:val="0010194A"/>
    <w:rsid w:val="00101EAA"/>
    <w:rsid w:val="00102789"/>
    <w:rsid w:val="00102C35"/>
    <w:rsid w:val="00103166"/>
    <w:rsid w:val="0010353C"/>
    <w:rsid w:val="00103751"/>
    <w:rsid w:val="00104078"/>
    <w:rsid w:val="0010431E"/>
    <w:rsid w:val="0010442E"/>
    <w:rsid w:val="001056F5"/>
    <w:rsid w:val="00107088"/>
    <w:rsid w:val="00107811"/>
    <w:rsid w:val="00110024"/>
    <w:rsid w:val="001100A1"/>
    <w:rsid w:val="00110D86"/>
    <w:rsid w:val="0011136F"/>
    <w:rsid w:val="00111551"/>
    <w:rsid w:val="00111C00"/>
    <w:rsid w:val="0011241D"/>
    <w:rsid w:val="001131CE"/>
    <w:rsid w:val="00113537"/>
    <w:rsid w:val="00113A7E"/>
    <w:rsid w:val="00114AB1"/>
    <w:rsid w:val="00114D48"/>
    <w:rsid w:val="00115110"/>
    <w:rsid w:val="0011587A"/>
    <w:rsid w:val="0011773B"/>
    <w:rsid w:val="00117F3B"/>
    <w:rsid w:val="00120860"/>
    <w:rsid w:val="00121A8E"/>
    <w:rsid w:val="00122759"/>
    <w:rsid w:val="001228A1"/>
    <w:rsid w:val="00123CED"/>
    <w:rsid w:val="0012440B"/>
    <w:rsid w:val="00125884"/>
    <w:rsid w:val="0012729F"/>
    <w:rsid w:val="001323E8"/>
    <w:rsid w:val="00132987"/>
    <w:rsid w:val="00132F30"/>
    <w:rsid w:val="00133AB7"/>
    <w:rsid w:val="00133EEF"/>
    <w:rsid w:val="00135CA0"/>
    <w:rsid w:val="00136AC9"/>
    <w:rsid w:val="00136E41"/>
    <w:rsid w:val="0013787E"/>
    <w:rsid w:val="00137D59"/>
    <w:rsid w:val="00140F8A"/>
    <w:rsid w:val="00141201"/>
    <w:rsid w:val="00142009"/>
    <w:rsid w:val="001427FE"/>
    <w:rsid w:val="00143B06"/>
    <w:rsid w:val="00143BBF"/>
    <w:rsid w:val="00144743"/>
    <w:rsid w:val="001464FE"/>
    <w:rsid w:val="00147DB8"/>
    <w:rsid w:val="00147FDB"/>
    <w:rsid w:val="00150748"/>
    <w:rsid w:val="0015267C"/>
    <w:rsid w:val="00152D6A"/>
    <w:rsid w:val="001531FE"/>
    <w:rsid w:val="001534CD"/>
    <w:rsid w:val="001548C2"/>
    <w:rsid w:val="00154CD3"/>
    <w:rsid w:val="0015582C"/>
    <w:rsid w:val="00155CBE"/>
    <w:rsid w:val="001568AB"/>
    <w:rsid w:val="00156D96"/>
    <w:rsid w:val="0016012F"/>
    <w:rsid w:val="001607CF"/>
    <w:rsid w:val="0016109B"/>
    <w:rsid w:val="00162390"/>
    <w:rsid w:val="00165D25"/>
    <w:rsid w:val="00170A83"/>
    <w:rsid w:val="0017147A"/>
    <w:rsid w:val="0017155B"/>
    <w:rsid w:val="00173D8D"/>
    <w:rsid w:val="001744A3"/>
    <w:rsid w:val="001747F9"/>
    <w:rsid w:val="00175521"/>
    <w:rsid w:val="00175946"/>
    <w:rsid w:val="0017653C"/>
    <w:rsid w:val="001765E9"/>
    <w:rsid w:val="0017774E"/>
    <w:rsid w:val="00180460"/>
    <w:rsid w:val="00180E4D"/>
    <w:rsid w:val="00182205"/>
    <w:rsid w:val="00183098"/>
    <w:rsid w:val="00183B5D"/>
    <w:rsid w:val="00184993"/>
    <w:rsid w:val="0018582B"/>
    <w:rsid w:val="00185B3E"/>
    <w:rsid w:val="00185F01"/>
    <w:rsid w:val="00186846"/>
    <w:rsid w:val="001872EC"/>
    <w:rsid w:val="001901B7"/>
    <w:rsid w:val="00191508"/>
    <w:rsid w:val="00191A8B"/>
    <w:rsid w:val="001928BC"/>
    <w:rsid w:val="001944EA"/>
    <w:rsid w:val="0019464E"/>
    <w:rsid w:val="001956A5"/>
    <w:rsid w:val="001966F2"/>
    <w:rsid w:val="00196A36"/>
    <w:rsid w:val="00197138"/>
    <w:rsid w:val="00197FD4"/>
    <w:rsid w:val="001A05E6"/>
    <w:rsid w:val="001A1666"/>
    <w:rsid w:val="001A17CF"/>
    <w:rsid w:val="001A1E96"/>
    <w:rsid w:val="001A23F9"/>
    <w:rsid w:val="001A2C37"/>
    <w:rsid w:val="001A3129"/>
    <w:rsid w:val="001A3636"/>
    <w:rsid w:val="001A3D7D"/>
    <w:rsid w:val="001A5383"/>
    <w:rsid w:val="001A589E"/>
    <w:rsid w:val="001A6270"/>
    <w:rsid w:val="001A64F2"/>
    <w:rsid w:val="001A72B5"/>
    <w:rsid w:val="001A7E77"/>
    <w:rsid w:val="001B0D00"/>
    <w:rsid w:val="001B111F"/>
    <w:rsid w:val="001B1426"/>
    <w:rsid w:val="001B1846"/>
    <w:rsid w:val="001B21E8"/>
    <w:rsid w:val="001B2AA7"/>
    <w:rsid w:val="001B2D48"/>
    <w:rsid w:val="001B36CB"/>
    <w:rsid w:val="001B60A0"/>
    <w:rsid w:val="001B659C"/>
    <w:rsid w:val="001B6CBA"/>
    <w:rsid w:val="001B7563"/>
    <w:rsid w:val="001C026F"/>
    <w:rsid w:val="001C211D"/>
    <w:rsid w:val="001C2EC6"/>
    <w:rsid w:val="001C330D"/>
    <w:rsid w:val="001C445C"/>
    <w:rsid w:val="001C48CC"/>
    <w:rsid w:val="001C4DB2"/>
    <w:rsid w:val="001C51DE"/>
    <w:rsid w:val="001C5B89"/>
    <w:rsid w:val="001C5D2B"/>
    <w:rsid w:val="001C6041"/>
    <w:rsid w:val="001C67A7"/>
    <w:rsid w:val="001C6B2E"/>
    <w:rsid w:val="001C74E4"/>
    <w:rsid w:val="001C7E91"/>
    <w:rsid w:val="001D05CB"/>
    <w:rsid w:val="001D08C0"/>
    <w:rsid w:val="001D0CFE"/>
    <w:rsid w:val="001D15C7"/>
    <w:rsid w:val="001D445F"/>
    <w:rsid w:val="001D45A6"/>
    <w:rsid w:val="001D4950"/>
    <w:rsid w:val="001D58E7"/>
    <w:rsid w:val="001D5AF3"/>
    <w:rsid w:val="001D73A8"/>
    <w:rsid w:val="001D73F6"/>
    <w:rsid w:val="001D7CDD"/>
    <w:rsid w:val="001E00BC"/>
    <w:rsid w:val="001E04C3"/>
    <w:rsid w:val="001E0D05"/>
    <w:rsid w:val="001E0EFA"/>
    <w:rsid w:val="001E300F"/>
    <w:rsid w:val="001E3C5E"/>
    <w:rsid w:val="001E3E98"/>
    <w:rsid w:val="001E438E"/>
    <w:rsid w:val="001E45B5"/>
    <w:rsid w:val="001E5556"/>
    <w:rsid w:val="001E70C6"/>
    <w:rsid w:val="001E7FE3"/>
    <w:rsid w:val="001F0B95"/>
    <w:rsid w:val="001F0CD7"/>
    <w:rsid w:val="001F0DDC"/>
    <w:rsid w:val="001F0F5C"/>
    <w:rsid w:val="001F1160"/>
    <w:rsid w:val="001F21A7"/>
    <w:rsid w:val="001F21DC"/>
    <w:rsid w:val="001F257E"/>
    <w:rsid w:val="001F2A13"/>
    <w:rsid w:val="001F2F81"/>
    <w:rsid w:val="001F34C5"/>
    <w:rsid w:val="001F3A5C"/>
    <w:rsid w:val="001F43E2"/>
    <w:rsid w:val="001F50A9"/>
    <w:rsid w:val="001F5CF9"/>
    <w:rsid w:val="001F7AB1"/>
    <w:rsid w:val="0020060B"/>
    <w:rsid w:val="00200BE6"/>
    <w:rsid w:val="00200DFA"/>
    <w:rsid w:val="00201610"/>
    <w:rsid w:val="0020195F"/>
    <w:rsid w:val="00202031"/>
    <w:rsid w:val="00202888"/>
    <w:rsid w:val="00203605"/>
    <w:rsid w:val="0020381A"/>
    <w:rsid w:val="00203AE7"/>
    <w:rsid w:val="00204389"/>
    <w:rsid w:val="00204F39"/>
    <w:rsid w:val="002050BE"/>
    <w:rsid w:val="00207405"/>
    <w:rsid w:val="00207525"/>
    <w:rsid w:val="00207E8B"/>
    <w:rsid w:val="00210078"/>
    <w:rsid w:val="00210FA4"/>
    <w:rsid w:val="00211110"/>
    <w:rsid w:val="0021120E"/>
    <w:rsid w:val="00211CF2"/>
    <w:rsid w:val="00211EB6"/>
    <w:rsid w:val="00212B68"/>
    <w:rsid w:val="002138D3"/>
    <w:rsid w:val="00214A43"/>
    <w:rsid w:val="00214A78"/>
    <w:rsid w:val="002155C6"/>
    <w:rsid w:val="00215C13"/>
    <w:rsid w:val="002164A9"/>
    <w:rsid w:val="00216EA9"/>
    <w:rsid w:val="00221279"/>
    <w:rsid w:val="00221B09"/>
    <w:rsid w:val="00221BA5"/>
    <w:rsid w:val="00221E9D"/>
    <w:rsid w:val="00222E4C"/>
    <w:rsid w:val="00224F1B"/>
    <w:rsid w:val="00225215"/>
    <w:rsid w:val="00225DD0"/>
    <w:rsid w:val="00225DEB"/>
    <w:rsid w:val="00225EB7"/>
    <w:rsid w:val="00226DCD"/>
    <w:rsid w:val="002276DD"/>
    <w:rsid w:val="0022770C"/>
    <w:rsid w:val="00230125"/>
    <w:rsid w:val="00230DD8"/>
    <w:rsid w:val="002312BD"/>
    <w:rsid w:val="0023249B"/>
    <w:rsid w:val="00233152"/>
    <w:rsid w:val="002341AB"/>
    <w:rsid w:val="002346C3"/>
    <w:rsid w:val="002359AC"/>
    <w:rsid w:val="00236000"/>
    <w:rsid w:val="00236503"/>
    <w:rsid w:val="0023671F"/>
    <w:rsid w:val="002375E4"/>
    <w:rsid w:val="0024001F"/>
    <w:rsid w:val="00241251"/>
    <w:rsid w:val="00242A15"/>
    <w:rsid w:val="00243D17"/>
    <w:rsid w:val="00244C1A"/>
    <w:rsid w:val="00244EDA"/>
    <w:rsid w:val="002455A3"/>
    <w:rsid w:val="002460A9"/>
    <w:rsid w:val="002478E9"/>
    <w:rsid w:val="00247DE3"/>
    <w:rsid w:val="00250DD6"/>
    <w:rsid w:val="00251AFA"/>
    <w:rsid w:val="002535AD"/>
    <w:rsid w:val="00253A78"/>
    <w:rsid w:val="002547B3"/>
    <w:rsid w:val="00254F2D"/>
    <w:rsid w:val="002552AA"/>
    <w:rsid w:val="00255C12"/>
    <w:rsid w:val="002560A7"/>
    <w:rsid w:val="00256545"/>
    <w:rsid w:val="00257B5E"/>
    <w:rsid w:val="00260BB5"/>
    <w:rsid w:val="002610AE"/>
    <w:rsid w:val="00263293"/>
    <w:rsid w:val="00264353"/>
    <w:rsid w:val="00264D91"/>
    <w:rsid w:val="00265A04"/>
    <w:rsid w:val="00265A82"/>
    <w:rsid w:val="00266D8F"/>
    <w:rsid w:val="00266EAA"/>
    <w:rsid w:val="00270194"/>
    <w:rsid w:val="0027036C"/>
    <w:rsid w:val="002707A5"/>
    <w:rsid w:val="00270BAE"/>
    <w:rsid w:val="002712B6"/>
    <w:rsid w:val="0027146E"/>
    <w:rsid w:val="00271952"/>
    <w:rsid w:val="0027297C"/>
    <w:rsid w:val="00273BE6"/>
    <w:rsid w:val="0027426F"/>
    <w:rsid w:val="0027439C"/>
    <w:rsid w:val="002747D6"/>
    <w:rsid w:val="00275C4A"/>
    <w:rsid w:val="0027614D"/>
    <w:rsid w:val="002766E3"/>
    <w:rsid w:val="00276BDB"/>
    <w:rsid w:val="00276CD6"/>
    <w:rsid w:val="002805AA"/>
    <w:rsid w:val="00280BD7"/>
    <w:rsid w:val="00281274"/>
    <w:rsid w:val="002812BD"/>
    <w:rsid w:val="00282004"/>
    <w:rsid w:val="00282BEB"/>
    <w:rsid w:val="0028312F"/>
    <w:rsid w:val="002846FD"/>
    <w:rsid w:val="002847AF"/>
    <w:rsid w:val="00285100"/>
    <w:rsid w:val="00285A9F"/>
    <w:rsid w:val="00285D87"/>
    <w:rsid w:val="002867E2"/>
    <w:rsid w:val="00287548"/>
    <w:rsid w:val="00287DB8"/>
    <w:rsid w:val="00290088"/>
    <w:rsid w:val="00290BCE"/>
    <w:rsid w:val="00291228"/>
    <w:rsid w:val="00291316"/>
    <w:rsid w:val="0029216E"/>
    <w:rsid w:val="00292340"/>
    <w:rsid w:val="00292C6E"/>
    <w:rsid w:val="00293E4B"/>
    <w:rsid w:val="002941C1"/>
    <w:rsid w:val="002949B8"/>
    <w:rsid w:val="00295730"/>
    <w:rsid w:val="00295C06"/>
    <w:rsid w:val="00296F5C"/>
    <w:rsid w:val="0029732F"/>
    <w:rsid w:val="002A19F8"/>
    <w:rsid w:val="002A1A7C"/>
    <w:rsid w:val="002A2304"/>
    <w:rsid w:val="002A2BF3"/>
    <w:rsid w:val="002A2C18"/>
    <w:rsid w:val="002A465F"/>
    <w:rsid w:val="002A4B92"/>
    <w:rsid w:val="002A5727"/>
    <w:rsid w:val="002A577D"/>
    <w:rsid w:val="002A5E1E"/>
    <w:rsid w:val="002A6220"/>
    <w:rsid w:val="002A7062"/>
    <w:rsid w:val="002A7160"/>
    <w:rsid w:val="002A79FD"/>
    <w:rsid w:val="002B1A21"/>
    <w:rsid w:val="002B1E55"/>
    <w:rsid w:val="002B27E3"/>
    <w:rsid w:val="002B4291"/>
    <w:rsid w:val="002B461F"/>
    <w:rsid w:val="002B4EE8"/>
    <w:rsid w:val="002B51BE"/>
    <w:rsid w:val="002B53AD"/>
    <w:rsid w:val="002B562E"/>
    <w:rsid w:val="002B5ED4"/>
    <w:rsid w:val="002B6B1B"/>
    <w:rsid w:val="002B6CCD"/>
    <w:rsid w:val="002B6CE3"/>
    <w:rsid w:val="002B7AFB"/>
    <w:rsid w:val="002C01CF"/>
    <w:rsid w:val="002C03BB"/>
    <w:rsid w:val="002C0442"/>
    <w:rsid w:val="002C0ECD"/>
    <w:rsid w:val="002C1205"/>
    <w:rsid w:val="002C1E0B"/>
    <w:rsid w:val="002C2E13"/>
    <w:rsid w:val="002C39C4"/>
    <w:rsid w:val="002C3CB2"/>
    <w:rsid w:val="002C41B4"/>
    <w:rsid w:val="002C5049"/>
    <w:rsid w:val="002C56A1"/>
    <w:rsid w:val="002C5D0D"/>
    <w:rsid w:val="002C6368"/>
    <w:rsid w:val="002C73C1"/>
    <w:rsid w:val="002C7E5B"/>
    <w:rsid w:val="002D0CF0"/>
    <w:rsid w:val="002D1276"/>
    <w:rsid w:val="002D2541"/>
    <w:rsid w:val="002D3251"/>
    <w:rsid w:val="002D3458"/>
    <w:rsid w:val="002D3B52"/>
    <w:rsid w:val="002D3ED0"/>
    <w:rsid w:val="002D55CB"/>
    <w:rsid w:val="002D570A"/>
    <w:rsid w:val="002D6350"/>
    <w:rsid w:val="002D7334"/>
    <w:rsid w:val="002E29D2"/>
    <w:rsid w:val="002E2ECF"/>
    <w:rsid w:val="002E37D5"/>
    <w:rsid w:val="002E5F3A"/>
    <w:rsid w:val="002E6E49"/>
    <w:rsid w:val="002E7B8E"/>
    <w:rsid w:val="002F0014"/>
    <w:rsid w:val="002F01E9"/>
    <w:rsid w:val="002F10E0"/>
    <w:rsid w:val="002F20D9"/>
    <w:rsid w:val="002F30C3"/>
    <w:rsid w:val="002F3E8D"/>
    <w:rsid w:val="002F4221"/>
    <w:rsid w:val="002F48E0"/>
    <w:rsid w:val="002F590F"/>
    <w:rsid w:val="002F5FA8"/>
    <w:rsid w:val="002F641B"/>
    <w:rsid w:val="002F6E6B"/>
    <w:rsid w:val="002F7190"/>
    <w:rsid w:val="00300826"/>
    <w:rsid w:val="00300881"/>
    <w:rsid w:val="00301B0A"/>
    <w:rsid w:val="00302F63"/>
    <w:rsid w:val="0030467B"/>
    <w:rsid w:val="00304E2D"/>
    <w:rsid w:val="003063CD"/>
    <w:rsid w:val="003107D0"/>
    <w:rsid w:val="00310CBE"/>
    <w:rsid w:val="00311897"/>
    <w:rsid w:val="00312343"/>
    <w:rsid w:val="00312E08"/>
    <w:rsid w:val="00313102"/>
    <w:rsid w:val="003138DB"/>
    <w:rsid w:val="00313AD0"/>
    <w:rsid w:val="003148D7"/>
    <w:rsid w:val="00314C88"/>
    <w:rsid w:val="003151A3"/>
    <w:rsid w:val="00315BA3"/>
    <w:rsid w:val="00317B6B"/>
    <w:rsid w:val="003205BA"/>
    <w:rsid w:val="0032179D"/>
    <w:rsid w:val="0032212D"/>
    <w:rsid w:val="003222DF"/>
    <w:rsid w:val="003225A7"/>
    <w:rsid w:val="003226AF"/>
    <w:rsid w:val="00322AF7"/>
    <w:rsid w:val="0032310F"/>
    <w:rsid w:val="00323AC7"/>
    <w:rsid w:val="003243E6"/>
    <w:rsid w:val="00324C1D"/>
    <w:rsid w:val="00324E09"/>
    <w:rsid w:val="0032515E"/>
    <w:rsid w:val="00325714"/>
    <w:rsid w:val="0032650D"/>
    <w:rsid w:val="00326658"/>
    <w:rsid w:val="00326D1E"/>
    <w:rsid w:val="00327452"/>
    <w:rsid w:val="00331533"/>
    <w:rsid w:val="003319C9"/>
    <w:rsid w:val="0033293A"/>
    <w:rsid w:val="00332FDF"/>
    <w:rsid w:val="00333483"/>
    <w:rsid w:val="00333D21"/>
    <w:rsid w:val="00334070"/>
    <w:rsid w:val="00334539"/>
    <w:rsid w:val="00334721"/>
    <w:rsid w:val="00334FD2"/>
    <w:rsid w:val="00335D7A"/>
    <w:rsid w:val="0033627D"/>
    <w:rsid w:val="00336880"/>
    <w:rsid w:val="00336C03"/>
    <w:rsid w:val="00337436"/>
    <w:rsid w:val="003379A2"/>
    <w:rsid w:val="00337E45"/>
    <w:rsid w:val="003405CB"/>
    <w:rsid w:val="00340BCB"/>
    <w:rsid w:val="00340DCA"/>
    <w:rsid w:val="00341503"/>
    <w:rsid w:val="00341E8D"/>
    <w:rsid w:val="003422BB"/>
    <w:rsid w:val="0034506A"/>
    <w:rsid w:val="003458FF"/>
    <w:rsid w:val="003467BF"/>
    <w:rsid w:val="00346998"/>
    <w:rsid w:val="00350000"/>
    <w:rsid w:val="00350295"/>
    <w:rsid w:val="00350F3C"/>
    <w:rsid w:val="0035166F"/>
    <w:rsid w:val="00351F1D"/>
    <w:rsid w:val="00352517"/>
    <w:rsid w:val="0035260C"/>
    <w:rsid w:val="003527B0"/>
    <w:rsid w:val="0035382C"/>
    <w:rsid w:val="003541F8"/>
    <w:rsid w:val="0035456D"/>
    <w:rsid w:val="00355129"/>
    <w:rsid w:val="00355136"/>
    <w:rsid w:val="00355255"/>
    <w:rsid w:val="00357C7B"/>
    <w:rsid w:val="00357EAF"/>
    <w:rsid w:val="003613DE"/>
    <w:rsid w:val="0036161B"/>
    <w:rsid w:val="00361B96"/>
    <w:rsid w:val="003622A9"/>
    <w:rsid w:val="00362A3C"/>
    <w:rsid w:val="00364764"/>
    <w:rsid w:val="00364D9A"/>
    <w:rsid w:val="00365F2F"/>
    <w:rsid w:val="003709E8"/>
    <w:rsid w:val="00370AF7"/>
    <w:rsid w:val="00371DD9"/>
    <w:rsid w:val="00372463"/>
    <w:rsid w:val="00372E29"/>
    <w:rsid w:val="00373DFD"/>
    <w:rsid w:val="00373EEA"/>
    <w:rsid w:val="00374C3E"/>
    <w:rsid w:val="00375586"/>
    <w:rsid w:val="00375D5B"/>
    <w:rsid w:val="00376F80"/>
    <w:rsid w:val="00377FF3"/>
    <w:rsid w:val="003815C2"/>
    <w:rsid w:val="0038292B"/>
    <w:rsid w:val="00382A3F"/>
    <w:rsid w:val="00383464"/>
    <w:rsid w:val="00383636"/>
    <w:rsid w:val="00383E5B"/>
    <w:rsid w:val="00384204"/>
    <w:rsid w:val="003859B9"/>
    <w:rsid w:val="00385D96"/>
    <w:rsid w:val="00393254"/>
    <w:rsid w:val="00394074"/>
    <w:rsid w:val="00394541"/>
    <w:rsid w:val="003947B1"/>
    <w:rsid w:val="00395AF7"/>
    <w:rsid w:val="0039695B"/>
    <w:rsid w:val="003973A6"/>
    <w:rsid w:val="0039745A"/>
    <w:rsid w:val="003974A0"/>
    <w:rsid w:val="00397795"/>
    <w:rsid w:val="003A1290"/>
    <w:rsid w:val="003A25F1"/>
    <w:rsid w:val="003A2618"/>
    <w:rsid w:val="003A2B19"/>
    <w:rsid w:val="003A33C3"/>
    <w:rsid w:val="003A4296"/>
    <w:rsid w:val="003A4B4F"/>
    <w:rsid w:val="003A5A62"/>
    <w:rsid w:val="003A5C77"/>
    <w:rsid w:val="003A5E56"/>
    <w:rsid w:val="003A673B"/>
    <w:rsid w:val="003A7489"/>
    <w:rsid w:val="003A7B57"/>
    <w:rsid w:val="003B02A2"/>
    <w:rsid w:val="003B0E2C"/>
    <w:rsid w:val="003B125D"/>
    <w:rsid w:val="003B1722"/>
    <w:rsid w:val="003B2F3E"/>
    <w:rsid w:val="003B2FFB"/>
    <w:rsid w:val="003B31BE"/>
    <w:rsid w:val="003B34EA"/>
    <w:rsid w:val="003B4317"/>
    <w:rsid w:val="003B5628"/>
    <w:rsid w:val="003C0A22"/>
    <w:rsid w:val="003C1999"/>
    <w:rsid w:val="003C1C0F"/>
    <w:rsid w:val="003C1EB5"/>
    <w:rsid w:val="003C222D"/>
    <w:rsid w:val="003C2684"/>
    <w:rsid w:val="003C2912"/>
    <w:rsid w:val="003C316B"/>
    <w:rsid w:val="003C3E61"/>
    <w:rsid w:val="003C485E"/>
    <w:rsid w:val="003C4B10"/>
    <w:rsid w:val="003C4EAE"/>
    <w:rsid w:val="003C677C"/>
    <w:rsid w:val="003C7388"/>
    <w:rsid w:val="003D0178"/>
    <w:rsid w:val="003D07CC"/>
    <w:rsid w:val="003D096F"/>
    <w:rsid w:val="003D09F6"/>
    <w:rsid w:val="003D2263"/>
    <w:rsid w:val="003D2BAF"/>
    <w:rsid w:val="003D35A2"/>
    <w:rsid w:val="003D3BA5"/>
    <w:rsid w:val="003D4916"/>
    <w:rsid w:val="003D52F3"/>
    <w:rsid w:val="003D569B"/>
    <w:rsid w:val="003D5C7E"/>
    <w:rsid w:val="003D6753"/>
    <w:rsid w:val="003D69E1"/>
    <w:rsid w:val="003D702E"/>
    <w:rsid w:val="003D7138"/>
    <w:rsid w:val="003D72A7"/>
    <w:rsid w:val="003E1009"/>
    <w:rsid w:val="003E12AA"/>
    <w:rsid w:val="003E20EF"/>
    <w:rsid w:val="003E2446"/>
    <w:rsid w:val="003E26FC"/>
    <w:rsid w:val="003E2BE1"/>
    <w:rsid w:val="003E3F62"/>
    <w:rsid w:val="003E4A9A"/>
    <w:rsid w:val="003E5444"/>
    <w:rsid w:val="003E65D0"/>
    <w:rsid w:val="003E678A"/>
    <w:rsid w:val="003E7624"/>
    <w:rsid w:val="003F1125"/>
    <w:rsid w:val="003F1149"/>
    <w:rsid w:val="003F1176"/>
    <w:rsid w:val="003F3CC5"/>
    <w:rsid w:val="003F3E19"/>
    <w:rsid w:val="003F44F3"/>
    <w:rsid w:val="003F5596"/>
    <w:rsid w:val="003F568A"/>
    <w:rsid w:val="003F664C"/>
    <w:rsid w:val="003F71E7"/>
    <w:rsid w:val="003F743A"/>
    <w:rsid w:val="003F78F2"/>
    <w:rsid w:val="003F7920"/>
    <w:rsid w:val="003F7B2C"/>
    <w:rsid w:val="00400AE7"/>
    <w:rsid w:val="00400CF9"/>
    <w:rsid w:val="00401D62"/>
    <w:rsid w:val="004046EE"/>
    <w:rsid w:val="004050E4"/>
    <w:rsid w:val="00405944"/>
    <w:rsid w:val="00405CD0"/>
    <w:rsid w:val="00406192"/>
    <w:rsid w:val="00406C6C"/>
    <w:rsid w:val="00406EFA"/>
    <w:rsid w:val="0040747C"/>
    <w:rsid w:val="00407687"/>
    <w:rsid w:val="00407F4D"/>
    <w:rsid w:val="00410CB4"/>
    <w:rsid w:val="0041101F"/>
    <w:rsid w:val="004122C8"/>
    <w:rsid w:val="00412716"/>
    <w:rsid w:val="00412A82"/>
    <w:rsid w:val="004130D4"/>
    <w:rsid w:val="00413FBC"/>
    <w:rsid w:val="00414D79"/>
    <w:rsid w:val="0041584A"/>
    <w:rsid w:val="00415B6B"/>
    <w:rsid w:val="0041672B"/>
    <w:rsid w:val="0041728E"/>
    <w:rsid w:val="004202B2"/>
    <w:rsid w:val="00420697"/>
    <w:rsid w:val="00420B34"/>
    <w:rsid w:val="00421A99"/>
    <w:rsid w:val="00421CE9"/>
    <w:rsid w:val="00421D6A"/>
    <w:rsid w:val="00421F6E"/>
    <w:rsid w:val="0042206D"/>
    <w:rsid w:val="00426292"/>
    <w:rsid w:val="00426380"/>
    <w:rsid w:val="00426559"/>
    <w:rsid w:val="0042781C"/>
    <w:rsid w:val="00430C67"/>
    <w:rsid w:val="00430FC8"/>
    <w:rsid w:val="004318DE"/>
    <w:rsid w:val="004321CB"/>
    <w:rsid w:val="004325DD"/>
    <w:rsid w:val="00433895"/>
    <w:rsid w:val="00434414"/>
    <w:rsid w:val="004345CE"/>
    <w:rsid w:val="0043498E"/>
    <w:rsid w:val="004361B0"/>
    <w:rsid w:val="004364BA"/>
    <w:rsid w:val="00436934"/>
    <w:rsid w:val="0044041D"/>
    <w:rsid w:val="004405AE"/>
    <w:rsid w:val="00440DFE"/>
    <w:rsid w:val="00440F6A"/>
    <w:rsid w:val="00441B01"/>
    <w:rsid w:val="00441F6B"/>
    <w:rsid w:val="004428B4"/>
    <w:rsid w:val="00442FB6"/>
    <w:rsid w:val="004430AB"/>
    <w:rsid w:val="00443BC8"/>
    <w:rsid w:val="004440FB"/>
    <w:rsid w:val="00444AEE"/>
    <w:rsid w:val="00444B1A"/>
    <w:rsid w:val="0044525D"/>
    <w:rsid w:val="00445492"/>
    <w:rsid w:val="00446421"/>
    <w:rsid w:val="00447539"/>
    <w:rsid w:val="00447A6C"/>
    <w:rsid w:val="00450435"/>
    <w:rsid w:val="00450908"/>
    <w:rsid w:val="0045152B"/>
    <w:rsid w:val="00451DAC"/>
    <w:rsid w:val="004520D2"/>
    <w:rsid w:val="004526C7"/>
    <w:rsid w:val="00452E92"/>
    <w:rsid w:val="00453497"/>
    <w:rsid w:val="0045394D"/>
    <w:rsid w:val="00454A39"/>
    <w:rsid w:val="0045770F"/>
    <w:rsid w:val="00457D24"/>
    <w:rsid w:val="00460116"/>
    <w:rsid w:val="00460228"/>
    <w:rsid w:val="00460C1B"/>
    <w:rsid w:val="00460D74"/>
    <w:rsid w:val="00462F85"/>
    <w:rsid w:val="00463BCB"/>
    <w:rsid w:val="00464199"/>
    <w:rsid w:val="004643B2"/>
    <w:rsid w:val="00466EA7"/>
    <w:rsid w:val="00466F20"/>
    <w:rsid w:val="00467128"/>
    <w:rsid w:val="00467179"/>
    <w:rsid w:val="004677F5"/>
    <w:rsid w:val="004706DA"/>
    <w:rsid w:val="004742AD"/>
    <w:rsid w:val="0047586F"/>
    <w:rsid w:val="00475DC4"/>
    <w:rsid w:val="00476188"/>
    <w:rsid w:val="004836ED"/>
    <w:rsid w:val="004837B2"/>
    <w:rsid w:val="00483831"/>
    <w:rsid w:val="00483B71"/>
    <w:rsid w:val="004847AA"/>
    <w:rsid w:val="0048505C"/>
    <w:rsid w:val="00485C07"/>
    <w:rsid w:val="00485C87"/>
    <w:rsid w:val="00486D13"/>
    <w:rsid w:val="004871AF"/>
    <w:rsid w:val="00490760"/>
    <w:rsid w:val="004913A7"/>
    <w:rsid w:val="0049401D"/>
    <w:rsid w:val="0049455A"/>
    <w:rsid w:val="004946AB"/>
    <w:rsid w:val="0049481C"/>
    <w:rsid w:val="00494BC8"/>
    <w:rsid w:val="004950CF"/>
    <w:rsid w:val="004961BD"/>
    <w:rsid w:val="0049685B"/>
    <w:rsid w:val="00496E96"/>
    <w:rsid w:val="004A02EF"/>
    <w:rsid w:val="004A0308"/>
    <w:rsid w:val="004A0EC2"/>
    <w:rsid w:val="004A100E"/>
    <w:rsid w:val="004A2072"/>
    <w:rsid w:val="004A230D"/>
    <w:rsid w:val="004A3765"/>
    <w:rsid w:val="004A3BA8"/>
    <w:rsid w:val="004A416B"/>
    <w:rsid w:val="004A44BD"/>
    <w:rsid w:val="004A6D65"/>
    <w:rsid w:val="004A791F"/>
    <w:rsid w:val="004A7CF6"/>
    <w:rsid w:val="004A7D05"/>
    <w:rsid w:val="004B1274"/>
    <w:rsid w:val="004B2AA7"/>
    <w:rsid w:val="004B2DFE"/>
    <w:rsid w:val="004B456D"/>
    <w:rsid w:val="004B4EDC"/>
    <w:rsid w:val="004B607E"/>
    <w:rsid w:val="004B652E"/>
    <w:rsid w:val="004B69E0"/>
    <w:rsid w:val="004B6CAE"/>
    <w:rsid w:val="004B7636"/>
    <w:rsid w:val="004C0C29"/>
    <w:rsid w:val="004C0C86"/>
    <w:rsid w:val="004C250D"/>
    <w:rsid w:val="004C357A"/>
    <w:rsid w:val="004C3B0A"/>
    <w:rsid w:val="004C4B6D"/>
    <w:rsid w:val="004C558C"/>
    <w:rsid w:val="004C575F"/>
    <w:rsid w:val="004C5D25"/>
    <w:rsid w:val="004C785E"/>
    <w:rsid w:val="004D0385"/>
    <w:rsid w:val="004D0990"/>
    <w:rsid w:val="004D1C6B"/>
    <w:rsid w:val="004D248F"/>
    <w:rsid w:val="004D3AFD"/>
    <w:rsid w:val="004D3EB2"/>
    <w:rsid w:val="004D43FE"/>
    <w:rsid w:val="004D5252"/>
    <w:rsid w:val="004D5548"/>
    <w:rsid w:val="004D58A0"/>
    <w:rsid w:val="004D5AAF"/>
    <w:rsid w:val="004D5B35"/>
    <w:rsid w:val="004D76EE"/>
    <w:rsid w:val="004D7A87"/>
    <w:rsid w:val="004E0174"/>
    <w:rsid w:val="004E225F"/>
    <w:rsid w:val="004E27CB"/>
    <w:rsid w:val="004E3AD0"/>
    <w:rsid w:val="004E3C21"/>
    <w:rsid w:val="004E4425"/>
    <w:rsid w:val="004E5D0E"/>
    <w:rsid w:val="004E70FA"/>
    <w:rsid w:val="004E7EB6"/>
    <w:rsid w:val="004F1B2B"/>
    <w:rsid w:val="004F21BB"/>
    <w:rsid w:val="004F3FA4"/>
    <w:rsid w:val="004F59BF"/>
    <w:rsid w:val="004F6059"/>
    <w:rsid w:val="00501721"/>
    <w:rsid w:val="005024BE"/>
    <w:rsid w:val="00502883"/>
    <w:rsid w:val="005030DC"/>
    <w:rsid w:val="005030F0"/>
    <w:rsid w:val="00503FEA"/>
    <w:rsid w:val="00504D09"/>
    <w:rsid w:val="00506C60"/>
    <w:rsid w:val="00506E20"/>
    <w:rsid w:val="00507262"/>
    <w:rsid w:val="00507458"/>
    <w:rsid w:val="005077A8"/>
    <w:rsid w:val="005109FA"/>
    <w:rsid w:val="00510B27"/>
    <w:rsid w:val="00511B8B"/>
    <w:rsid w:val="005120FE"/>
    <w:rsid w:val="0051420F"/>
    <w:rsid w:val="005143EB"/>
    <w:rsid w:val="00515405"/>
    <w:rsid w:val="00515470"/>
    <w:rsid w:val="005171BD"/>
    <w:rsid w:val="00517261"/>
    <w:rsid w:val="005176F2"/>
    <w:rsid w:val="00517E2B"/>
    <w:rsid w:val="005214C0"/>
    <w:rsid w:val="005214D1"/>
    <w:rsid w:val="0052217A"/>
    <w:rsid w:val="00522DD1"/>
    <w:rsid w:val="00522EDB"/>
    <w:rsid w:val="00524297"/>
    <w:rsid w:val="00524490"/>
    <w:rsid w:val="00524AB7"/>
    <w:rsid w:val="005263A3"/>
    <w:rsid w:val="00526A48"/>
    <w:rsid w:val="00526D2A"/>
    <w:rsid w:val="005277F8"/>
    <w:rsid w:val="00527ED1"/>
    <w:rsid w:val="00533249"/>
    <w:rsid w:val="00533C7E"/>
    <w:rsid w:val="005348BC"/>
    <w:rsid w:val="0053497E"/>
    <w:rsid w:val="00535422"/>
    <w:rsid w:val="00535D56"/>
    <w:rsid w:val="00537616"/>
    <w:rsid w:val="0053767F"/>
    <w:rsid w:val="00537D05"/>
    <w:rsid w:val="005405B0"/>
    <w:rsid w:val="00540E49"/>
    <w:rsid w:val="00541BD1"/>
    <w:rsid w:val="00541E87"/>
    <w:rsid w:val="00543305"/>
    <w:rsid w:val="00544D92"/>
    <w:rsid w:val="005457E0"/>
    <w:rsid w:val="005459B4"/>
    <w:rsid w:val="005469D6"/>
    <w:rsid w:val="00547427"/>
    <w:rsid w:val="005526F9"/>
    <w:rsid w:val="00554C3F"/>
    <w:rsid w:val="0055555F"/>
    <w:rsid w:val="005557CF"/>
    <w:rsid w:val="00556968"/>
    <w:rsid w:val="005569B3"/>
    <w:rsid w:val="00556CDB"/>
    <w:rsid w:val="00557FDD"/>
    <w:rsid w:val="0056339E"/>
    <w:rsid w:val="0056382C"/>
    <w:rsid w:val="00564EC9"/>
    <w:rsid w:val="00566517"/>
    <w:rsid w:val="00566AA3"/>
    <w:rsid w:val="005678A7"/>
    <w:rsid w:val="00567F4E"/>
    <w:rsid w:val="00570EB0"/>
    <w:rsid w:val="00570F26"/>
    <w:rsid w:val="0057131E"/>
    <w:rsid w:val="005716B1"/>
    <w:rsid w:val="00571D74"/>
    <w:rsid w:val="00572143"/>
    <w:rsid w:val="005730FA"/>
    <w:rsid w:val="005732A3"/>
    <w:rsid w:val="00575724"/>
    <w:rsid w:val="00575A4E"/>
    <w:rsid w:val="00575FBE"/>
    <w:rsid w:val="00581E4A"/>
    <w:rsid w:val="005822D1"/>
    <w:rsid w:val="0058259D"/>
    <w:rsid w:val="00582614"/>
    <w:rsid w:val="00582E9D"/>
    <w:rsid w:val="005837C0"/>
    <w:rsid w:val="00583AF2"/>
    <w:rsid w:val="0058464D"/>
    <w:rsid w:val="00585439"/>
    <w:rsid w:val="00586C8C"/>
    <w:rsid w:val="00587256"/>
    <w:rsid w:val="00587A87"/>
    <w:rsid w:val="0059000F"/>
    <w:rsid w:val="00591647"/>
    <w:rsid w:val="00591B71"/>
    <w:rsid w:val="005923CB"/>
    <w:rsid w:val="00592B44"/>
    <w:rsid w:val="00592E31"/>
    <w:rsid w:val="00595D52"/>
    <w:rsid w:val="005966F6"/>
    <w:rsid w:val="005971BA"/>
    <w:rsid w:val="0059726F"/>
    <w:rsid w:val="005977F1"/>
    <w:rsid w:val="005979EF"/>
    <w:rsid w:val="00597FCE"/>
    <w:rsid w:val="005A04ED"/>
    <w:rsid w:val="005A0EAF"/>
    <w:rsid w:val="005A19DE"/>
    <w:rsid w:val="005A529E"/>
    <w:rsid w:val="005A58D6"/>
    <w:rsid w:val="005A5E0A"/>
    <w:rsid w:val="005A6BE4"/>
    <w:rsid w:val="005A78B5"/>
    <w:rsid w:val="005B079B"/>
    <w:rsid w:val="005B0F56"/>
    <w:rsid w:val="005B2D33"/>
    <w:rsid w:val="005B34B4"/>
    <w:rsid w:val="005B356D"/>
    <w:rsid w:val="005B426A"/>
    <w:rsid w:val="005B573D"/>
    <w:rsid w:val="005C0145"/>
    <w:rsid w:val="005C23DB"/>
    <w:rsid w:val="005C2D41"/>
    <w:rsid w:val="005C2ED5"/>
    <w:rsid w:val="005C2F45"/>
    <w:rsid w:val="005C3D9B"/>
    <w:rsid w:val="005C430A"/>
    <w:rsid w:val="005C45DE"/>
    <w:rsid w:val="005C57D5"/>
    <w:rsid w:val="005C5DAA"/>
    <w:rsid w:val="005C61FF"/>
    <w:rsid w:val="005C6835"/>
    <w:rsid w:val="005C7087"/>
    <w:rsid w:val="005C7C7B"/>
    <w:rsid w:val="005C7CAE"/>
    <w:rsid w:val="005C7FCB"/>
    <w:rsid w:val="005D07E0"/>
    <w:rsid w:val="005D0CDD"/>
    <w:rsid w:val="005D12BC"/>
    <w:rsid w:val="005D24EC"/>
    <w:rsid w:val="005D2D50"/>
    <w:rsid w:val="005D3A6E"/>
    <w:rsid w:val="005D51A2"/>
    <w:rsid w:val="005D5471"/>
    <w:rsid w:val="005D5CD9"/>
    <w:rsid w:val="005D6019"/>
    <w:rsid w:val="005D6257"/>
    <w:rsid w:val="005D6B6E"/>
    <w:rsid w:val="005D7A1A"/>
    <w:rsid w:val="005E1BC3"/>
    <w:rsid w:val="005E33C5"/>
    <w:rsid w:val="005E3C1D"/>
    <w:rsid w:val="005E6098"/>
    <w:rsid w:val="005E609D"/>
    <w:rsid w:val="005E6192"/>
    <w:rsid w:val="005E687A"/>
    <w:rsid w:val="005E71FF"/>
    <w:rsid w:val="005F09EF"/>
    <w:rsid w:val="005F15CC"/>
    <w:rsid w:val="005F186B"/>
    <w:rsid w:val="005F20C1"/>
    <w:rsid w:val="005F2EE8"/>
    <w:rsid w:val="005F3ACC"/>
    <w:rsid w:val="005F3AD1"/>
    <w:rsid w:val="005F4754"/>
    <w:rsid w:val="005F5609"/>
    <w:rsid w:val="005F634B"/>
    <w:rsid w:val="005F723D"/>
    <w:rsid w:val="005F76C7"/>
    <w:rsid w:val="005F7D70"/>
    <w:rsid w:val="006000FE"/>
    <w:rsid w:val="00600474"/>
    <w:rsid w:val="006006BA"/>
    <w:rsid w:val="00600AFC"/>
    <w:rsid w:val="00602976"/>
    <w:rsid w:val="0060367E"/>
    <w:rsid w:val="00603711"/>
    <w:rsid w:val="00603C36"/>
    <w:rsid w:val="0060446E"/>
    <w:rsid w:val="0060462D"/>
    <w:rsid w:val="00605E98"/>
    <w:rsid w:val="00606B08"/>
    <w:rsid w:val="00607C92"/>
    <w:rsid w:val="00611A5E"/>
    <w:rsid w:val="0061243B"/>
    <w:rsid w:val="0061345F"/>
    <w:rsid w:val="00613C6E"/>
    <w:rsid w:val="00614905"/>
    <w:rsid w:val="0061498B"/>
    <w:rsid w:val="00614E37"/>
    <w:rsid w:val="00614EE5"/>
    <w:rsid w:val="00616509"/>
    <w:rsid w:val="00620E61"/>
    <w:rsid w:val="00621FC9"/>
    <w:rsid w:val="00622100"/>
    <w:rsid w:val="0062213F"/>
    <w:rsid w:val="0062258E"/>
    <w:rsid w:val="00623256"/>
    <w:rsid w:val="0063034B"/>
    <w:rsid w:val="00630BD5"/>
    <w:rsid w:val="00630E70"/>
    <w:rsid w:val="006320F7"/>
    <w:rsid w:val="00632EB9"/>
    <w:rsid w:val="006330C9"/>
    <w:rsid w:val="006345FA"/>
    <w:rsid w:val="0063607A"/>
    <w:rsid w:val="00636620"/>
    <w:rsid w:val="00636CE6"/>
    <w:rsid w:val="0063701D"/>
    <w:rsid w:val="006370DB"/>
    <w:rsid w:val="00640F06"/>
    <w:rsid w:val="0064117D"/>
    <w:rsid w:val="00641345"/>
    <w:rsid w:val="006413B0"/>
    <w:rsid w:val="00641A85"/>
    <w:rsid w:val="006429B9"/>
    <w:rsid w:val="00642C20"/>
    <w:rsid w:val="00642CB2"/>
    <w:rsid w:val="00642F38"/>
    <w:rsid w:val="006431F5"/>
    <w:rsid w:val="0064423A"/>
    <w:rsid w:val="00645078"/>
    <w:rsid w:val="00645165"/>
    <w:rsid w:val="006474C7"/>
    <w:rsid w:val="00647553"/>
    <w:rsid w:val="00647C91"/>
    <w:rsid w:val="006501A3"/>
    <w:rsid w:val="00650F38"/>
    <w:rsid w:val="00651D08"/>
    <w:rsid w:val="00652574"/>
    <w:rsid w:val="006525BC"/>
    <w:rsid w:val="006527E0"/>
    <w:rsid w:val="0065339D"/>
    <w:rsid w:val="00653ADB"/>
    <w:rsid w:val="00653E3D"/>
    <w:rsid w:val="00654AEF"/>
    <w:rsid w:val="00654B11"/>
    <w:rsid w:val="006602B3"/>
    <w:rsid w:val="006611D2"/>
    <w:rsid w:val="006626D1"/>
    <w:rsid w:val="00662D61"/>
    <w:rsid w:val="00662DE6"/>
    <w:rsid w:val="00663930"/>
    <w:rsid w:val="00664A85"/>
    <w:rsid w:val="0066549A"/>
    <w:rsid w:val="006703EA"/>
    <w:rsid w:val="00670452"/>
    <w:rsid w:val="00670915"/>
    <w:rsid w:val="00670CBC"/>
    <w:rsid w:val="00671D26"/>
    <w:rsid w:val="00672166"/>
    <w:rsid w:val="00674487"/>
    <w:rsid w:val="00675160"/>
    <w:rsid w:val="006771B2"/>
    <w:rsid w:val="006772EE"/>
    <w:rsid w:val="00681DAD"/>
    <w:rsid w:val="00681E9F"/>
    <w:rsid w:val="006827CD"/>
    <w:rsid w:val="00684E8D"/>
    <w:rsid w:val="00686028"/>
    <w:rsid w:val="00686A0C"/>
    <w:rsid w:val="006870A4"/>
    <w:rsid w:val="00687CAD"/>
    <w:rsid w:val="0069016D"/>
    <w:rsid w:val="006904B7"/>
    <w:rsid w:val="006905C4"/>
    <w:rsid w:val="00690E51"/>
    <w:rsid w:val="0069277A"/>
    <w:rsid w:val="00692839"/>
    <w:rsid w:val="0069397E"/>
    <w:rsid w:val="00693E22"/>
    <w:rsid w:val="006953C4"/>
    <w:rsid w:val="006968D9"/>
    <w:rsid w:val="00696A26"/>
    <w:rsid w:val="006A0108"/>
    <w:rsid w:val="006A192C"/>
    <w:rsid w:val="006A1F63"/>
    <w:rsid w:val="006A3542"/>
    <w:rsid w:val="006A4A47"/>
    <w:rsid w:val="006A606A"/>
    <w:rsid w:val="006A6866"/>
    <w:rsid w:val="006B04E1"/>
    <w:rsid w:val="006B112D"/>
    <w:rsid w:val="006B1239"/>
    <w:rsid w:val="006B18AA"/>
    <w:rsid w:val="006B1C31"/>
    <w:rsid w:val="006B25A6"/>
    <w:rsid w:val="006B325F"/>
    <w:rsid w:val="006B34D7"/>
    <w:rsid w:val="006B3630"/>
    <w:rsid w:val="006B3D3C"/>
    <w:rsid w:val="006B5E13"/>
    <w:rsid w:val="006B69F9"/>
    <w:rsid w:val="006B7A15"/>
    <w:rsid w:val="006B7A6B"/>
    <w:rsid w:val="006B7D35"/>
    <w:rsid w:val="006C02A2"/>
    <w:rsid w:val="006C0439"/>
    <w:rsid w:val="006C0B60"/>
    <w:rsid w:val="006C0BD8"/>
    <w:rsid w:val="006C2C69"/>
    <w:rsid w:val="006C2D8B"/>
    <w:rsid w:val="006C3D69"/>
    <w:rsid w:val="006C471C"/>
    <w:rsid w:val="006C47BE"/>
    <w:rsid w:val="006C4E4D"/>
    <w:rsid w:val="006C6367"/>
    <w:rsid w:val="006C6B96"/>
    <w:rsid w:val="006C74C7"/>
    <w:rsid w:val="006D0328"/>
    <w:rsid w:val="006D0703"/>
    <w:rsid w:val="006D20EC"/>
    <w:rsid w:val="006D3F03"/>
    <w:rsid w:val="006D54B7"/>
    <w:rsid w:val="006D580F"/>
    <w:rsid w:val="006D5947"/>
    <w:rsid w:val="006D5DC2"/>
    <w:rsid w:val="006D61D6"/>
    <w:rsid w:val="006D63FE"/>
    <w:rsid w:val="006D6AAB"/>
    <w:rsid w:val="006D75EA"/>
    <w:rsid w:val="006D7809"/>
    <w:rsid w:val="006D7BA6"/>
    <w:rsid w:val="006D7FF0"/>
    <w:rsid w:val="006E1150"/>
    <w:rsid w:val="006E3B03"/>
    <w:rsid w:val="006E4288"/>
    <w:rsid w:val="006E59DB"/>
    <w:rsid w:val="006E67D2"/>
    <w:rsid w:val="006E689E"/>
    <w:rsid w:val="006E6CFD"/>
    <w:rsid w:val="006F0765"/>
    <w:rsid w:val="006F0C20"/>
    <w:rsid w:val="006F0FA5"/>
    <w:rsid w:val="006F125B"/>
    <w:rsid w:val="006F33FB"/>
    <w:rsid w:val="006F3C94"/>
    <w:rsid w:val="006F411F"/>
    <w:rsid w:val="006F43CC"/>
    <w:rsid w:val="006F5386"/>
    <w:rsid w:val="006F6DE6"/>
    <w:rsid w:val="006F792D"/>
    <w:rsid w:val="006F7A75"/>
    <w:rsid w:val="006F7D2A"/>
    <w:rsid w:val="00701FE5"/>
    <w:rsid w:val="00702AA7"/>
    <w:rsid w:val="00702ACF"/>
    <w:rsid w:val="0070308A"/>
    <w:rsid w:val="00703E20"/>
    <w:rsid w:val="0070434F"/>
    <w:rsid w:val="00704906"/>
    <w:rsid w:val="00704C16"/>
    <w:rsid w:val="00705EA6"/>
    <w:rsid w:val="007062D7"/>
    <w:rsid w:val="00707D63"/>
    <w:rsid w:val="0071048D"/>
    <w:rsid w:val="00713EBA"/>
    <w:rsid w:val="00714177"/>
    <w:rsid w:val="00714A12"/>
    <w:rsid w:val="00714B82"/>
    <w:rsid w:val="00714B8E"/>
    <w:rsid w:val="0071522F"/>
    <w:rsid w:val="00716110"/>
    <w:rsid w:val="007163FA"/>
    <w:rsid w:val="00716C1B"/>
    <w:rsid w:val="00717438"/>
    <w:rsid w:val="00720993"/>
    <w:rsid w:val="007217C0"/>
    <w:rsid w:val="00721826"/>
    <w:rsid w:val="00721A54"/>
    <w:rsid w:val="0072321E"/>
    <w:rsid w:val="00725382"/>
    <w:rsid w:val="007257FB"/>
    <w:rsid w:val="00725A94"/>
    <w:rsid w:val="00725BE2"/>
    <w:rsid w:val="00725D00"/>
    <w:rsid w:val="00725F8B"/>
    <w:rsid w:val="0072607F"/>
    <w:rsid w:val="00726F87"/>
    <w:rsid w:val="00727AD8"/>
    <w:rsid w:val="00727BA8"/>
    <w:rsid w:val="0073066E"/>
    <w:rsid w:val="00731002"/>
    <w:rsid w:val="00731418"/>
    <w:rsid w:val="00732669"/>
    <w:rsid w:val="007341C3"/>
    <w:rsid w:val="007344A0"/>
    <w:rsid w:val="00734CDF"/>
    <w:rsid w:val="00735CDD"/>
    <w:rsid w:val="00740414"/>
    <w:rsid w:val="00740752"/>
    <w:rsid w:val="007407E1"/>
    <w:rsid w:val="00741D60"/>
    <w:rsid w:val="00742FC3"/>
    <w:rsid w:val="00743062"/>
    <w:rsid w:val="007432A9"/>
    <w:rsid w:val="007432CB"/>
    <w:rsid w:val="007438DA"/>
    <w:rsid w:val="0074491D"/>
    <w:rsid w:val="007468BE"/>
    <w:rsid w:val="00746E22"/>
    <w:rsid w:val="00747505"/>
    <w:rsid w:val="007478CE"/>
    <w:rsid w:val="00751D0C"/>
    <w:rsid w:val="00752BB0"/>
    <w:rsid w:val="00753B4E"/>
    <w:rsid w:val="00755B7C"/>
    <w:rsid w:val="00756D3F"/>
    <w:rsid w:val="007572FD"/>
    <w:rsid w:val="0075774F"/>
    <w:rsid w:val="00760EFD"/>
    <w:rsid w:val="007612F2"/>
    <w:rsid w:val="00762151"/>
    <w:rsid w:val="00762457"/>
    <w:rsid w:val="0076287D"/>
    <w:rsid w:val="007638A9"/>
    <w:rsid w:val="007650EA"/>
    <w:rsid w:val="00765E7E"/>
    <w:rsid w:val="00767033"/>
    <w:rsid w:val="0076718F"/>
    <w:rsid w:val="0076769C"/>
    <w:rsid w:val="007676C2"/>
    <w:rsid w:val="00770E55"/>
    <w:rsid w:val="007723ED"/>
    <w:rsid w:val="00772852"/>
    <w:rsid w:val="00772ADE"/>
    <w:rsid w:val="007730C3"/>
    <w:rsid w:val="0077331E"/>
    <w:rsid w:val="00774B7A"/>
    <w:rsid w:val="00774C05"/>
    <w:rsid w:val="0077708F"/>
    <w:rsid w:val="007770D0"/>
    <w:rsid w:val="00777FAB"/>
    <w:rsid w:val="00781AC9"/>
    <w:rsid w:val="0078229C"/>
    <w:rsid w:val="00783878"/>
    <w:rsid w:val="00783BF4"/>
    <w:rsid w:val="007843FF"/>
    <w:rsid w:val="0078613E"/>
    <w:rsid w:val="00786744"/>
    <w:rsid w:val="0078726E"/>
    <w:rsid w:val="00790A13"/>
    <w:rsid w:val="0079171A"/>
    <w:rsid w:val="00791936"/>
    <w:rsid w:val="00791D73"/>
    <w:rsid w:val="00792AB0"/>
    <w:rsid w:val="00793936"/>
    <w:rsid w:val="00795273"/>
    <w:rsid w:val="00796823"/>
    <w:rsid w:val="00796D88"/>
    <w:rsid w:val="007972FF"/>
    <w:rsid w:val="00797B5F"/>
    <w:rsid w:val="007A1686"/>
    <w:rsid w:val="007A21C4"/>
    <w:rsid w:val="007A2378"/>
    <w:rsid w:val="007A2991"/>
    <w:rsid w:val="007A2A6E"/>
    <w:rsid w:val="007A472A"/>
    <w:rsid w:val="007A50AA"/>
    <w:rsid w:val="007A7274"/>
    <w:rsid w:val="007B040B"/>
    <w:rsid w:val="007B0C9B"/>
    <w:rsid w:val="007B176C"/>
    <w:rsid w:val="007B36E0"/>
    <w:rsid w:val="007B3801"/>
    <w:rsid w:val="007B4115"/>
    <w:rsid w:val="007B59CB"/>
    <w:rsid w:val="007B5E89"/>
    <w:rsid w:val="007B643F"/>
    <w:rsid w:val="007B7EBE"/>
    <w:rsid w:val="007C1819"/>
    <w:rsid w:val="007C54B3"/>
    <w:rsid w:val="007C5810"/>
    <w:rsid w:val="007C7FB3"/>
    <w:rsid w:val="007D2790"/>
    <w:rsid w:val="007D4AE0"/>
    <w:rsid w:val="007D4D0A"/>
    <w:rsid w:val="007D59D2"/>
    <w:rsid w:val="007D6991"/>
    <w:rsid w:val="007E1612"/>
    <w:rsid w:val="007E2529"/>
    <w:rsid w:val="007E28DE"/>
    <w:rsid w:val="007E317A"/>
    <w:rsid w:val="007E55F2"/>
    <w:rsid w:val="007E71DD"/>
    <w:rsid w:val="007E7B3C"/>
    <w:rsid w:val="007F1E15"/>
    <w:rsid w:val="007F2692"/>
    <w:rsid w:val="007F2E5E"/>
    <w:rsid w:val="007F37C9"/>
    <w:rsid w:val="007F3A04"/>
    <w:rsid w:val="007F56E7"/>
    <w:rsid w:val="007F5BCB"/>
    <w:rsid w:val="008014AD"/>
    <w:rsid w:val="00801EAE"/>
    <w:rsid w:val="0080296F"/>
    <w:rsid w:val="00803182"/>
    <w:rsid w:val="0080320D"/>
    <w:rsid w:val="008034D5"/>
    <w:rsid w:val="00803C1C"/>
    <w:rsid w:val="008041FA"/>
    <w:rsid w:val="00804BE0"/>
    <w:rsid w:val="00805616"/>
    <w:rsid w:val="00806FD5"/>
    <w:rsid w:val="00807C4E"/>
    <w:rsid w:val="0081098E"/>
    <w:rsid w:val="00811C8B"/>
    <w:rsid w:val="00812C98"/>
    <w:rsid w:val="00812F4D"/>
    <w:rsid w:val="00814906"/>
    <w:rsid w:val="00814C4F"/>
    <w:rsid w:val="00815F8C"/>
    <w:rsid w:val="00816AC6"/>
    <w:rsid w:val="00816BB1"/>
    <w:rsid w:val="0081731F"/>
    <w:rsid w:val="008175E4"/>
    <w:rsid w:val="00820013"/>
    <w:rsid w:val="00820D4F"/>
    <w:rsid w:val="00820F63"/>
    <w:rsid w:val="008214AB"/>
    <w:rsid w:val="00821869"/>
    <w:rsid w:val="00824B09"/>
    <w:rsid w:val="00825F4A"/>
    <w:rsid w:val="00826199"/>
    <w:rsid w:val="00826897"/>
    <w:rsid w:val="00827446"/>
    <w:rsid w:val="00830721"/>
    <w:rsid w:val="00830936"/>
    <w:rsid w:val="00830AC5"/>
    <w:rsid w:val="00830C69"/>
    <w:rsid w:val="00832521"/>
    <w:rsid w:val="00832FF7"/>
    <w:rsid w:val="00833114"/>
    <w:rsid w:val="008339C1"/>
    <w:rsid w:val="00833BB2"/>
    <w:rsid w:val="00833E46"/>
    <w:rsid w:val="0083470D"/>
    <w:rsid w:val="00834995"/>
    <w:rsid w:val="00834C3E"/>
    <w:rsid w:val="00835866"/>
    <w:rsid w:val="008358BE"/>
    <w:rsid w:val="008361F5"/>
    <w:rsid w:val="00836ECC"/>
    <w:rsid w:val="00841084"/>
    <w:rsid w:val="00841F35"/>
    <w:rsid w:val="0084679D"/>
    <w:rsid w:val="00847060"/>
    <w:rsid w:val="00850200"/>
    <w:rsid w:val="00850BFC"/>
    <w:rsid w:val="008532AF"/>
    <w:rsid w:val="00853786"/>
    <w:rsid w:val="00853B52"/>
    <w:rsid w:val="00853DB1"/>
    <w:rsid w:val="0085411B"/>
    <w:rsid w:val="00855269"/>
    <w:rsid w:val="00855477"/>
    <w:rsid w:val="00855895"/>
    <w:rsid w:val="00855C46"/>
    <w:rsid w:val="008566E1"/>
    <w:rsid w:val="00857971"/>
    <w:rsid w:val="00861E4B"/>
    <w:rsid w:val="00862266"/>
    <w:rsid w:val="00862BE4"/>
    <w:rsid w:val="0086448E"/>
    <w:rsid w:val="00864E9D"/>
    <w:rsid w:val="00865077"/>
    <w:rsid w:val="00865EFA"/>
    <w:rsid w:val="00866C93"/>
    <w:rsid w:val="00870BEC"/>
    <w:rsid w:val="00870EC7"/>
    <w:rsid w:val="00870EED"/>
    <w:rsid w:val="00871BA3"/>
    <w:rsid w:val="00871E20"/>
    <w:rsid w:val="00871F82"/>
    <w:rsid w:val="00872F0E"/>
    <w:rsid w:val="00873597"/>
    <w:rsid w:val="008735C1"/>
    <w:rsid w:val="00874575"/>
    <w:rsid w:val="008747A6"/>
    <w:rsid w:val="00875306"/>
    <w:rsid w:val="008754C8"/>
    <w:rsid w:val="008756C6"/>
    <w:rsid w:val="00875F75"/>
    <w:rsid w:val="00876083"/>
    <w:rsid w:val="00876164"/>
    <w:rsid w:val="008773BC"/>
    <w:rsid w:val="00877B5A"/>
    <w:rsid w:val="00877B95"/>
    <w:rsid w:val="008806D5"/>
    <w:rsid w:val="00880730"/>
    <w:rsid w:val="008807B2"/>
    <w:rsid w:val="00881AA4"/>
    <w:rsid w:val="0088284C"/>
    <w:rsid w:val="00883ABE"/>
    <w:rsid w:val="00884E9F"/>
    <w:rsid w:val="008863C0"/>
    <w:rsid w:val="0088673D"/>
    <w:rsid w:val="00886B7E"/>
    <w:rsid w:val="008873E1"/>
    <w:rsid w:val="00887EA8"/>
    <w:rsid w:val="0089061B"/>
    <w:rsid w:val="008907CC"/>
    <w:rsid w:val="00892394"/>
    <w:rsid w:val="00892EA1"/>
    <w:rsid w:val="008937E6"/>
    <w:rsid w:val="00893939"/>
    <w:rsid w:val="0089418F"/>
    <w:rsid w:val="00894A05"/>
    <w:rsid w:val="008963D0"/>
    <w:rsid w:val="008968EE"/>
    <w:rsid w:val="0089701B"/>
    <w:rsid w:val="00897F6A"/>
    <w:rsid w:val="008A1496"/>
    <w:rsid w:val="008A1508"/>
    <w:rsid w:val="008A2113"/>
    <w:rsid w:val="008A2422"/>
    <w:rsid w:val="008A2E31"/>
    <w:rsid w:val="008A3075"/>
    <w:rsid w:val="008A3A5E"/>
    <w:rsid w:val="008A5180"/>
    <w:rsid w:val="008A52D4"/>
    <w:rsid w:val="008A53A4"/>
    <w:rsid w:val="008A5982"/>
    <w:rsid w:val="008A5A30"/>
    <w:rsid w:val="008A7309"/>
    <w:rsid w:val="008A7926"/>
    <w:rsid w:val="008A7D08"/>
    <w:rsid w:val="008B0510"/>
    <w:rsid w:val="008B1287"/>
    <w:rsid w:val="008B1BD4"/>
    <w:rsid w:val="008B3AD2"/>
    <w:rsid w:val="008B3B3A"/>
    <w:rsid w:val="008B3B41"/>
    <w:rsid w:val="008B5265"/>
    <w:rsid w:val="008B561B"/>
    <w:rsid w:val="008B5E73"/>
    <w:rsid w:val="008B67E6"/>
    <w:rsid w:val="008B6819"/>
    <w:rsid w:val="008B68D4"/>
    <w:rsid w:val="008B6A37"/>
    <w:rsid w:val="008C2D95"/>
    <w:rsid w:val="008C32D5"/>
    <w:rsid w:val="008C3C69"/>
    <w:rsid w:val="008C3CD4"/>
    <w:rsid w:val="008C4A2D"/>
    <w:rsid w:val="008C4C19"/>
    <w:rsid w:val="008C6E9E"/>
    <w:rsid w:val="008C7482"/>
    <w:rsid w:val="008C77DD"/>
    <w:rsid w:val="008C7AF3"/>
    <w:rsid w:val="008D01E7"/>
    <w:rsid w:val="008D1A78"/>
    <w:rsid w:val="008D1F34"/>
    <w:rsid w:val="008D3674"/>
    <w:rsid w:val="008D36E6"/>
    <w:rsid w:val="008D3DBC"/>
    <w:rsid w:val="008D45C8"/>
    <w:rsid w:val="008D51DE"/>
    <w:rsid w:val="008D5A3B"/>
    <w:rsid w:val="008D5E1C"/>
    <w:rsid w:val="008D6215"/>
    <w:rsid w:val="008D69EF"/>
    <w:rsid w:val="008D7EEE"/>
    <w:rsid w:val="008E009F"/>
    <w:rsid w:val="008E25E4"/>
    <w:rsid w:val="008E4098"/>
    <w:rsid w:val="008E42DF"/>
    <w:rsid w:val="008E4327"/>
    <w:rsid w:val="008E6163"/>
    <w:rsid w:val="008E6239"/>
    <w:rsid w:val="008E66A2"/>
    <w:rsid w:val="008E7728"/>
    <w:rsid w:val="008F103D"/>
    <w:rsid w:val="008F131D"/>
    <w:rsid w:val="008F21A9"/>
    <w:rsid w:val="008F2282"/>
    <w:rsid w:val="008F233D"/>
    <w:rsid w:val="008F248E"/>
    <w:rsid w:val="008F2C92"/>
    <w:rsid w:val="008F3F1F"/>
    <w:rsid w:val="008F41FC"/>
    <w:rsid w:val="008F4582"/>
    <w:rsid w:val="008F6284"/>
    <w:rsid w:val="008F6CEE"/>
    <w:rsid w:val="008F7566"/>
    <w:rsid w:val="00900397"/>
    <w:rsid w:val="00900DE3"/>
    <w:rsid w:val="009011F0"/>
    <w:rsid w:val="00901FDE"/>
    <w:rsid w:val="00903690"/>
    <w:rsid w:val="0090388D"/>
    <w:rsid w:val="0090459D"/>
    <w:rsid w:val="00904993"/>
    <w:rsid w:val="009049D4"/>
    <w:rsid w:val="009059AA"/>
    <w:rsid w:val="009064CF"/>
    <w:rsid w:val="009067F1"/>
    <w:rsid w:val="0090696F"/>
    <w:rsid w:val="00906DE9"/>
    <w:rsid w:val="00907207"/>
    <w:rsid w:val="009072ED"/>
    <w:rsid w:val="0090742F"/>
    <w:rsid w:val="00907590"/>
    <w:rsid w:val="00911CF2"/>
    <w:rsid w:val="00911D50"/>
    <w:rsid w:val="009122BD"/>
    <w:rsid w:val="009130D0"/>
    <w:rsid w:val="00913AB8"/>
    <w:rsid w:val="00913E6A"/>
    <w:rsid w:val="00914249"/>
    <w:rsid w:val="00916364"/>
    <w:rsid w:val="009167D8"/>
    <w:rsid w:val="00916978"/>
    <w:rsid w:val="00917279"/>
    <w:rsid w:val="00917D8A"/>
    <w:rsid w:val="00917E91"/>
    <w:rsid w:val="00917FFD"/>
    <w:rsid w:val="009209ED"/>
    <w:rsid w:val="00921E36"/>
    <w:rsid w:val="009252C5"/>
    <w:rsid w:val="00925876"/>
    <w:rsid w:val="00925CA4"/>
    <w:rsid w:val="00926608"/>
    <w:rsid w:val="00926AA0"/>
    <w:rsid w:val="00926AB1"/>
    <w:rsid w:val="0092756D"/>
    <w:rsid w:val="009275E1"/>
    <w:rsid w:val="009276AF"/>
    <w:rsid w:val="009279DC"/>
    <w:rsid w:val="00927EC4"/>
    <w:rsid w:val="009308D1"/>
    <w:rsid w:val="00930F9C"/>
    <w:rsid w:val="00930FC9"/>
    <w:rsid w:val="0093100A"/>
    <w:rsid w:val="009310BE"/>
    <w:rsid w:val="009311F5"/>
    <w:rsid w:val="00931297"/>
    <w:rsid w:val="00931405"/>
    <w:rsid w:val="00931524"/>
    <w:rsid w:val="00932307"/>
    <w:rsid w:val="00933472"/>
    <w:rsid w:val="00934385"/>
    <w:rsid w:val="00934CB9"/>
    <w:rsid w:val="00934ECD"/>
    <w:rsid w:val="00934F8F"/>
    <w:rsid w:val="009352C8"/>
    <w:rsid w:val="00936DF2"/>
    <w:rsid w:val="0094214C"/>
    <w:rsid w:val="00942F28"/>
    <w:rsid w:val="009464BC"/>
    <w:rsid w:val="00946A9A"/>
    <w:rsid w:val="009473AD"/>
    <w:rsid w:val="009504CE"/>
    <w:rsid w:val="0095078B"/>
    <w:rsid w:val="009508E9"/>
    <w:rsid w:val="00951D57"/>
    <w:rsid w:val="00952B86"/>
    <w:rsid w:val="00953399"/>
    <w:rsid w:val="00953CF6"/>
    <w:rsid w:val="0095495B"/>
    <w:rsid w:val="00955075"/>
    <w:rsid w:val="00955186"/>
    <w:rsid w:val="00955551"/>
    <w:rsid w:val="00955904"/>
    <w:rsid w:val="00960639"/>
    <w:rsid w:val="00961635"/>
    <w:rsid w:val="00961767"/>
    <w:rsid w:val="00961872"/>
    <w:rsid w:val="00962200"/>
    <w:rsid w:val="009622A5"/>
    <w:rsid w:val="009625EA"/>
    <w:rsid w:val="00962969"/>
    <w:rsid w:val="00963E46"/>
    <w:rsid w:val="00964167"/>
    <w:rsid w:val="00964371"/>
    <w:rsid w:val="00966079"/>
    <w:rsid w:val="00966365"/>
    <w:rsid w:val="00967DE9"/>
    <w:rsid w:val="0097059B"/>
    <w:rsid w:val="009708B4"/>
    <w:rsid w:val="0097107F"/>
    <w:rsid w:val="0097217D"/>
    <w:rsid w:val="0097321C"/>
    <w:rsid w:val="009733C8"/>
    <w:rsid w:val="00973F42"/>
    <w:rsid w:val="00974879"/>
    <w:rsid w:val="00974AC9"/>
    <w:rsid w:val="00974D49"/>
    <w:rsid w:val="00975894"/>
    <w:rsid w:val="00976C9F"/>
    <w:rsid w:val="00976F39"/>
    <w:rsid w:val="00977406"/>
    <w:rsid w:val="00981BCD"/>
    <w:rsid w:val="0098245B"/>
    <w:rsid w:val="00983B31"/>
    <w:rsid w:val="00983BBD"/>
    <w:rsid w:val="00984285"/>
    <w:rsid w:val="009842F1"/>
    <w:rsid w:val="009848C4"/>
    <w:rsid w:val="00984A10"/>
    <w:rsid w:val="00984C48"/>
    <w:rsid w:val="0098696F"/>
    <w:rsid w:val="00986BF5"/>
    <w:rsid w:val="00986CEC"/>
    <w:rsid w:val="009873E1"/>
    <w:rsid w:val="00987536"/>
    <w:rsid w:val="00987DD2"/>
    <w:rsid w:val="00990CCA"/>
    <w:rsid w:val="009911CD"/>
    <w:rsid w:val="009919E6"/>
    <w:rsid w:val="00991F28"/>
    <w:rsid w:val="0099233E"/>
    <w:rsid w:val="009937AD"/>
    <w:rsid w:val="009939F1"/>
    <w:rsid w:val="00994792"/>
    <w:rsid w:val="00994FC8"/>
    <w:rsid w:val="009961A7"/>
    <w:rsid w:val="009A0DBC"/>
    <w:rsid w:val="009A174A"/>
    <w:rsid w:val="009A1975"/>
    <w:rsid w:val="009A283A"/>
    <w:rsid w:val="009A366E"/>
    <w:rsid w:val="009A4B85"/>
    <w:rsid w:val="009A50F2"/>
    <w:rsid w:val="009A535A"/>
    <w:rsid w:val="009A55FB"/>
    <w:rsid w:val="009A5DD8"/>
    <w:rsid w:val="009A7E43"/>
    <w:rsid w:val="009B0336"/>
    <w:rsid w:val="009B0665"/>
    <w:rsid w:val="009B138A"/>
    <w:rsid w:val="009B2004"/>
    <w:rsid w:val="009B5935"/>
    <w:rsid w:val="009B76CC"/>
    <w:rsid w:val="009B7CF8"/>
    <w:rsid w:val="009C0B42"/>
    <w:rsid w:val="009C13A8"/>
    <w:rsid w:val="009C149E"/>
    <w:rsid w:val="009C1BAF"/>
    <w:rsid w:val="009C28C7"/>
    <w:rsid w:val="009C3BD9"/>
    <w:rsid w:val="009C3C82"/>
    <w:rsid w:val="009C3FA3"/>
    <w:rsid w:val="009C4528"/>
    <w:rsid w:val="009C4539"/>
    <w:rsid w:val="009C58AF"/>
    <w:rsid w:val="009C5BC6"/>
    <w:rsid w:val="009C5F83"/>
    <w:rsid w:val="009C7231"/>
    <w:rsid w:val="009D15A1"/>
    <w:rsid w:val="009D1F29"/>
    <w:rsid w:val="009D2C1C"/>
    <w:rsid w:val="009D3EF6"/>
    <w:rsid w:val="009E0CDF"/>
    <w:rsid w:val="009E15BC"/>
    <w:rsid w:val="009E1901"/>
    <w:rsid w:val="009E1C75"/>
    <w:rsid w:val="009E1E74"/>
    <w:rsid w:val="009E1F56"/>
    <w:rsid w:val="009E2B46"/>
    <w:rsid w:val="009E2C75"/>
    <w:rsid w:val="009E38FF"/>
    <w:rsid w:val="009E3C18"/>
    <w:rsid w:val="009E47CC"/>
    <w:rsid w:val="009E53CD"/>
    <w:rsid w:val="009E6229"/>
    <w:rsid w:val="009E6879"/>
    <w:rsid w:val="009E6B0A"/>
    <w:rsid w:val="009E784D"/>
    <w:rsid w:val="009E79E0"/>
    <w:rsid w:val="009E7C20"/>
    <w:rsid w:val="009E7E63"/>
    <w:rsid w:val="009F0575"/>
    <w:rsid w:val="009F0907"/>
    <w:rsid w:val="009F156D"/>
    <w:rsid w:val="009F1F8E"/>
    <w:rsid w:val="009F2275"/>
    <w:rsid w:val="009F237A"/>
    <w:rsid w:val="009F386F"/>
    <w:rsid w:val="009F48E7"/>
    <w:rsid w:val="009F6300"/>
    <w:rsid w:val="009F6478"/>
    <w:rsid w:val="009F68EF"/>
    <w:rsid w:val="009F7EC2"/>
    <w:rsid w:val="00A00881"/>
    <w:rsid w:val="00A00A8B"/>
    <w:rsid w:val="00A01633"/>
    <w:rsid w:val="00A01835"/>
    <w:rsid w:val="00A02047"/>
    <w:rsid w:val="00A020D8"/>
    <w:rsid w:val="00A02FB5"/>
    <w:rsid w:val="00A032F3"/>
    <w:rsid w:val="00A03A2C"/>
    <w:rsid w:val="00A0453A"/>
    <w:rsid w:val="00A0508C"/>
    <w:rsid w:val="00A05159"/>
    <w:rsid w:val="00A05ED4"/>
    <w:rsid w:val="00A06036"/>
    <w:rsid w:val="00A06645"/>
    <w:rsid w:val="00A0699C"/>
    <w:rsid w:val="00A1078E"/>
    <w:rsid w:val="00A10E6E"/>
    <w:rsid w:val="00A11560"/>
    <w:rsid w:val="00A11DC6"/>
    <w:rsid w:val="00A1308C"/>
    <w:rsid w:val="00A131A5"/>
    <w:rsid w:val="00A147A5"/>
    <w:rsid w:val="00A16DA0"/>
    <w:rsid w:val="00A16E8F"/>
    <w:rsid w:val="00A2035C"/>
    <w:rsid w:val="00A204C2"/>
    <w:rsid w:val="00A21F24"/>
    <w:rsid w:val="00A23869"/>
    <w:rsid w:val="00A24566"/>
    <w:rsid w:val="00A24A97"/>
    <w:rsid w:val="00A25651"/>
    <w:rsid w:val="00A27366"/>
    <w:rsid w:val="00A31269"/>
    <w:rsid w:val="00A314C5"/>
    <w:rsid w:val="00A3196A"/>
    <w:rsid w:val="00A31F74"/>
    <w:rsid w:val="00A32576"/>
    <w:rsid w:val="00A32CD1"/>
    <w:rsid w:val="00A32D3C"/>
    <w:rsid w:val="00A337C5"/>
    <w:rsid w:val="00A33E81"/>
    <w:rsid w:val="00A35C21"/>
    <w:rsid w:val="00A373B6"/>
    <w:rsid w:val="00A37492"/>
    <w:rsid w:val="00A37735"/>
    <w:rsid w:val="00A4006C"/>
    <w:rsid w:val="00A42841"/>
    <w:rsid w:val="00A430AE"/>
    <w:rsid w:val="00A43622"/>
    <w:rsid w:val="00A444EF"/>
    <w:rsid w:val="00A4510A"/>
    <w:rsid w:val="00A47658"/>
    <w:rsid w:val="00A476F7"/>
    <w:rsid w:val="00A520E3"/>
    <w:rsid w:val="00A52803"/>
    <w:rsid w:val="00A52CF0"/>
    <w:rsid w:val="00A5369A"/>
    <w:rsid w:val="00A53B3D"/>
    <w:rsid w:val="00A5401D"/>
    <w:rsid w:val="00A5419D"/>
    <w:rsid w:val="00A54C44"/>
    <w:rsid w:val="00A5549E"/>
    <w:rsid w:val="00A555D5"/>
    <w:rsid w:val="00A55892"/>
    <w:rsid w:val="00A55923"/>
    <w:rsid w:val="00A55954"/>
    <w:rsid w:val="00A55B64"/>
    <w:rsid w:val="00A56169"/>
    <w:rsid w:val="00A56596"/>
    <w:rsid w:val="00A60528"/>
    <w:rsid w:val="00A61E81"/>
    <w:rsid w:val="00A62082"/>
    <w:rsid w:val="00A62083"/>
    <w:rsid w:val="00A62A15"/>
    <w:rsid w:val="00A640C9"/>
    <w:rsid w:val="00A645B2"/>
    <w:rsid w:val="00A64AB6"/>
    <w:rsid w:val="00A6637D"/>
    <w:rsid w:val="00A7075C"/>
    <w:rsid w:val="00A70A1E"/>
    <w:rsid w:val="00A70BAC"/>
    <w:rsid w:val="00A70BF7"/>
    <w:rsid w:val="00A71965"/>
    <w:rsid w:val="00A71AA1"/>
    <w:rsid w:val="00A721E4"/>
    <w:rsid w:val="00A722FF"/>
    <w:rsid w:val="00A73A7C"/>
    <w:rsid w:val="00A74AF6"/>
    <w:rsid w:val="00A74C58"/>
    <w:rsid w:val="00A768C8"/>
    <w:rsid w:val="00A769B5"/>
    <w:rsid w:val="00A77D71"/>
    <w:rsid w:val="00A77F9F"/>
    <w:rsid w:val="00A800C6"/>
    <w:rsid w:val="00A80AF1"/>
    <w:rsid w:val="00A814E1"/>
    <w:rsid w:val="00A844FC"/>
    <w:rsid w:val="00A846AB"/>
    <w:rsid w:val="00A84914"/>
    <w:rsid w:val="00A84BC9"/>
    <w:rsid w:val="00A85067"/>
    <w:rsid w:val="00A850BB"/>
    <w:rsid w:val="00A8538F"/>
    <w:rsid w:val="00A86C6B"/>
    <w:rsid w:val="00A904D4"/>
    <w:rsid w:val="00A91B92"/>
    <w:rsid w:val="00A9252D"/>
    <w:rsid w:val="00A9269C"/>
    <w:rsid w:val="00A92C7C"/>
    <w:rsid w:val="00A92FB1"/>
    <w:rsid w:val="00A939D3"/>
    <w:rsid w:val="00A9593E"/>
    <w:rsid w:val="00A95F10"/>
    <w:rsid w:val="00A9638D"/>
    <w:rsid w:val="00A96408"/>
    <w:rsid w:val="00A97484"/>
    <w:rsid w:val="00AA104A"/>
    <w:rsid w:val="00AA1710"/>
    <w:rsid w:val="00AA1AEE"/>
    <w:rsid w:val="00AA2580"/>
    <w:rsid w:val="00AA2D9F"/>
    <w:rsid w:val="00AA359E"/>
    <w:rsid w:val="00AA4DC6"/>
    <w:rsid w:val="00AA5F82"/>
    <w:rsid w:val="00AA6049"/>
    <w:rsid w:val="00AA6114"/>
    <w:rsid w:val="00AA64DA"/>
    <w:rsid w:val="00AB10BE"/>
    <w:rsid w:val="00AB1ED2"/>
    <w:rsid w:val="00AB3468"/>
    <w:rsid w:val="00AB3E77"/>
    <w:rsid w:val="00AB4023"/>
    <w:rsid w:val="00AB4E2F"/>
    <w:rsid w:val="00AB65C8"/>
    <w:rsid w:val="00AB7F8E"/>
    <w:rsid w:val="00AC0694"/>
    <w:rsid w:val="00AC0938"/>
    <w:rsid w:val="00AC186F"/>
    <w:rsid w:val="00AC198C"/>
    <w:rsid w:val="00AC2453"/>
    <w:rsid w:val="00AC269C"/>
    <w:rsid w:val="00AC4618"/>
    <w:rsid w:val="00AC4A96"/>
    <w:rsid w:val="00AC501D"/>
    <w:rsid w:val="00AC6818"/>
    <w:rsid w:val="00AC6ACE"/>
    <w:rsid w:val="00AC737E"/>
    <w:rsid w:val="00AD1703"/>
    <w:rsid w:val="00AD17E7"/>
    <w:rsid w:val="00AD24AC"/>
    <w:rsid w:val="00AD2F0A"/>
    <w:rsid w:val="00AD3CF6"/>
    <w:rsid w:val="00AD579B"/>
    <w:rsid w:val="00AD6A78"/>
    <w:rsid w:val="00AD77F5"/>
    <w:rsid w:val="00AD7D81"/>
    <w:rsid w:val="00AE0518"/>
    <w:rsid w:val="00AE15FA"/>
    <w:rsid w:val="00AE169F"/>
    <w:rsid w:val="00AE1DB4"/>
    <w:rsid w:val="00AE1F7D"/>
    <w:rsid w:val="00AE2693"/>
    <w:rsid w:val="00AE2748"/>
    <w:rsid w:val="00AE289A"/>
    <w:rsid w:val="00AE3DA3"/>
    <w:rsid w:val="00AE4CD6"/>
    <w:rsid w:val="00AE59CE"/>
    <w:rsid w:val="00AE65A1"/>
    <w:rsid w:val="00AF0E20"/>
    <w:rsid w:val="00AF0F45"/>
    <w:rsid w:val="00AF1B2E"/>
    <w:rsid w:val="00AF21AD"/>
    <w:rsid w:val="00AF226E"/>
    <w:rsid w:val="00AF2471"/>
    <w:rsid w:val="00AF3284"/>
    <w:rsid w:val="00AF428C"/>
    <w:rsid w:val="00AF42DD"/>
    <w:rsid w:val="00AF471A"/>
    <w:rsid w:val="00AF480A"/>
    <w:rsid w:val="00AF4EF9"/>
    <w:rsid w:val="00AF5505"/>
    <w:rsid w:val="00AF5B51"/>
    <w:rsid w:val="00AF6BC6"/>
    <w:rsid w:val="00AF7670"/>
    <w:rsid w:val="00B00893"/>
    <w:rsid w:val="00B017A0"/>
    <w:rsid w:val="00B02714"/>
    <w:rsid w:val="00B03011"/>
    <w:rsid w:val="00B04615"/>
    <w:rsid w:val="00B05BEB"/>
    <w:rsid w:val="00B05EDF"/>
    <w:rsid w:val="00B06579"/>
    <w:rsid w:val="00B067F5"/>
    <w:rsid w:val="00B06AFC"/>
    <w:rsid w:val="00B1002E"/>
    <w:rsid w:val="00B10B13"/>
    <w:rsid w:val="00B10E17"/>
    <w:rsid w:val="00B113B3"/>
    <w:rsid w:val="00B12E04"/>
    <w:rsid w:val="00B14054"/>
    <w:rsid w:val="00B14A3D"/>
    <w:rsid w:val="00B14B66"/>
    <w:rsid w:val="00B15ADE"/>
    <w:rsid w:val="00B178C5"/>
    <w:rsid w:val="00B23182"/>
    <w:rsid w:val="00B2342C"/>
    <w:rsid w:val="00B23A3E"/>
    <w:rsid w:val="00B24173"/>
    <w:rsid w:val="00B252B0"/>
    <w:rsid w:val="00B254CA"/>
    <w:rsid w:val="00B25B49"/>
    <w:rsid w:val="00B30459"/>
    <w:rsid w:val="00B31102"/>
    <w:rsid w:val="00B3146E"/>
    <w:rsid w:val="00B31655"/>
    <w:rsid w:val="00B324A7"/>
    <w:rsid w:val="00B337AA"/>
    <w:rsid w:val="00B33A5E"/>
    <w:rsid w:val="00B35009"/>
    <w:rsid w:val="00B36602"/>
    <w:rsid w:val="00B3691D"/>
    <w:rsid w:val="00B36E3F"/>
    <w:rsid w:val="00B36F99"/>
    <w:rsid w:val="00B37804"/>
    <w:rsid w:val="00B40332"/>
    <w:rsid w:val="00B41D9F"/>
    <w:rsid w:val="00B4339D"/>
    <w:rsid w:val="00B4391F"/>
    <w:rsid w:val="00B446B4"/>
    <w:rsid w:val="00B44D5D"/>
    <w:rsid w:val="00B450B1"/>
    <w:rsid w:val="00B452E6"/>
    <w:rsid w:val="00B4566E"/>
    <w:rsid w:val="00B46302"/>
    <w:rsid w:val="00B4683E"/>
    <w:rsid w:val="00B46D24"/>
    <w:rsid w:val="00B47FBA"/>
    <w:rsid w:val="00B516BA"/>
    <w:rsid w:val="00B5172D"/>
    <w:rsid w:val="00B537E5"/>
    <w:rsid w:val="00B5473E"/>
    <w:rsid w:val="00B549FF"/>
    <w:rsid w:val="00B54A09"/>
    <w:rsid w:val="00B5553E"/>
    <w:rsid w:val="00B55EF8"/>
    <w:rsid w:val="00B60239"/>
    <w:rsid w:val="00B60677"/>
    <w:rsid w:val="00B615B1"/>
    <w:rsid w:val="00B62071"/>
    <w:rsid w:val="00B633FA"/>
    <w:rsid w:val="00B6442A"/>
    <w:rsid w:val="00B645C1"/>
    <w:rsid w:val="00B65153"/>
    <w:rsid w:val="00B65D90"/>
    <w:rsid w:val="00B6660F"/>
    <w:rsid w:val="00B66682"/>
    <w:rsid w:val="00B70A53"/>
    <w:rsid w:val="00B70D25"/>
    <w:rsid w:val="00B712D2"/>
    <w:rsid w:val="00B7130F"/>
    <w:rsid w:val="00B724DE"/>
    <w:rsid w:val="00B726CE"/>
    <w:rsid w:val="00B734FB"/>
    <w:rsid w:val="00B74D8C"/>
    <w:rsid w:val="00B754E9"/>
    <w:rsid w:val="00B75D66"/>
    <w:rsid w:val="00B75EA2"/>
    <w:rsid w:val="00B76C18"/>
    <w:rsid w:val="00B76D15"/>
    <w:rsid w:val="00B7708E"/>
    <w:rsid w:val="00B77B41"/>
    <w:rsid w:val="00B806C9"/>
    <w:rsid w:val="00B80B21"/>
    <w:rsid w:val="00B81B0E"/>
    <w:rsid w:val="00B81D7D"/>
    <w:rsid w:val="00B825FC"/>
    <w:rsid w:val="00B840E4"/>
    <w:rsid w:val="00B8547F"/>
    <w:rsid w:val="00B86283"/>
    <w:rsid w:val="00B86CF5"/>
    <w:rsid w:val="00B87154"/>
    <w:rsid w:val="00B87B7F"/>
    <w:rsid w:val="00B87CB5"/>
    <w:rsid w:val="00B90008"/>
    <w:rsid w:val="00B90A76"/>
    <w:rsid w:val="00B91DE9"/>
    <w:rsid w:val="00B92BB7"/>
    <w:rsid w:val="00B93D9B"/>
    <w:rsid w:val="00B94D4D"/>
    <w:rsid w:val="00B94F96"/>
    <w:rsid w:val="00B960AE"/>
    <w:rsid w:val="00B974D6"/>
    <w:rsid w:val="00B97756"/>
    <w:rsid w:val="00BA127C"/>
    <w:rsid w:val="00BA1345"/>
    <w:rsid w:val="00BA1D09"/>
    <w:rsid w:val="00BA1E1F"/>
    <w:rsid w:val="00BA3EF9"/>
    <w:rsid w:val="00BA45BE"/>
    <w:rsid w:val="00BA5440"/>
    <w:rsid w:val="00BA56E7"/>
    <w:rsid w:val="00BA5BE2"/>
    <w:rsid w:val="00BA5CFB"/>
    <w:rsid w:val="00BA6565"/>
    <w:rsid w:val="00BA6997"/>
    <w:rsid w:val="00BA7718"/>
    <w:rsid w:val="00BA7762"/>
    <w:rsid w:val="00BA7A83"/>
    <w:rsid w:val="00BA7B9B"/>
    <w:rsid w:val="00BB1A5E"/>
    <w:rsid w:val="00BB2A39"/>
    <w:rsid w:val="00BB3336"/>
    <w:rsid w:val="00BB3A82"/>
    <w:rsid w:val="00BB4B38"/>
    <w:rsid w:val="00BB58CC"/>
    <w:rsid w:val="00BB71B4"/>
    <w:rsid w:val="00BB73E1"/>
    <w:rsid w:val="00BC10EB"/>
    <w:rsid w:val="00BC18EC"/>
    <w:rsid w:val="00BC2894"/>
    <w:rsid w:val="00BC2E2B"/>
    <w:rsid w:val="00BC3065"/>
    <w:rsid w:val="00BC3BB7"/>
    <w:rsid w:val="00BC42B3"/>
    <w:rsid w:val="00BC4A26"/>
    <w:rsid w:val="00BC549C"/>
    <w:rsid w:val="00BC57B8"/>
    <w:rsid w:val="00BC5B52"/>
    <w:rsid w:val="00BC6C8D"/>
    <w:rsid w:val="00BC72C3"/>
    <w:rsid w:val="00BC7BC7"/>
    <w:rsid w:val="00BD0E08"/>
    <w:rsid w:val="00BD108E"/>
    <w:rsid w:val="00BD1A97"/>
    <w:rsid w:val="00BD233E"/>
    <w:rsid w:val="00BD318D"/>
    <w:rsid w:val="00BD4AD8"/>
    <w:rsid w:val="00BD5A98"/>
    <w:rsid w:val="00BD5ABD"/>
    <w:rsid w:val="00BD6402"/>
    <w:rsid w:val="00BD65A1"/>
    <w:rsid w:val="00BD66A8"/>
    <w:rsid w:val="00BD6E0C"/>
    <w:rsid w:val="00BD75B0"/>
    <w:rsid w:val="00BE0829"/>
    <w:rsid w:val="00BE0B7F"/>
    <w:rsid w:val="00BE1903"/>
    <w:rsid w:val="00BE1E10"/>
    <w:rsid w:val="00BE28E4"/>
    <w:rsid w:val="00BE2A22"/>
    <w:rsid w:val="00BE2FB8"/>
    <w:rsid w:val="00BE3BCF"/>
    <w:rsid w:val="00BE3EE1"/>
    <w:rsid w:val="00BE4438"/>
    <w:rsid w:val="00BE4E1D"/>
    <w:rsid w:val="00BE58B4"/>
    <w:rsid w:val="00BE5F8C"/>
    <w:rsid w:val="00BE72D1"/>
    <w:rsid w:val="00BE7D77"/>
    <w:rsid w:val="00BF0796"/>
    <w:rsid w:val="00BF08FA"/>
    <w:rsid w:val="00BF10C3"/>
    <w:rsid w:val="00BF192A"/>
    <w:rsid w:val="00BF2245"/>
    <w:rsid w:val="00BF3726"/>
    <w:rsid w:val="00BF3760"/>
    <w:rsid w:val="00BF576E"/>
    <w:rsid w:val="00BF5AC3"/>
    <w:rsid w:val="00BF5C26"/>
    <w:rsid w:val="00BF63F4"/>
    <w:rsid w:val="00BF65C7"/>
    <w:rsid w:val="00BF7171"/>
    <w:rsid w:val="00C00BA2"/>
    <w:rsid w:val="00C00F9B"/>
    <w:rsid w:val="00C01394"/>
    <w:rsid w:val="00C03C21"/>
    <w:rsid w:val="00C0438D"/>
    <w:rsid w:val="00C04FE9"/>
    <w:rsid w:val="00C056AC"/>
    <w:rsid w:val="00C07D80"/>
    <w:rsid w:val="00C10093"/>
    <w:rsid w:val="00C10268"/>
    <w:rsid w:val="00C11564"/>
    <w:rsid w:val="00C12510"/>
    <w:rsid w:val="00C12C2E"/>
    <w:rsid w:val="00C1391D"/>
    <w:rsid w:val="00C140AC"/>
    <w:rsid w:val="00C14AA5"/>
    <w:rsid w:val="00C14CDF"/>
    <w:rsid w:val="00C15F18"/>
    <w:rsid w:val="00C16426"/>
    <w:rsid w:val="00C165FF"/>
    <w:rsid w:val="00C21F44"/>
    <w:rsid w:val="00C220E5"/>
    <w:rsid w:val="00C22491"/>
    <w:rsid w:val="00C23242"/>
    <w:rsid w:val="00C23F6B"/>
    <w:rsid w:val="00C244AD"/>
    <w:rsid w:val="00C24650"/>
    <w:rsid w:val="00C25102"/>
    <w:rsid w:val="00C25213"/>
    <w:rsid w:val="00C256F5"/>
    <w:rsid w:val="00C25BE4"/>
    <w:rsid w:val="00C26D38"/>
    <w:rsid w:val="00C26DCB"/>
    <w:rsid w:val="00C27226"/>
    <w:rsid w:val="00C27804"/>
    <w:rsid w:val="00C27EC4"/>
    <w:rsid w:val="00C30885"/>
    <w:rsid w:val="00C31615"/>
    <w:rsid w:val="00C3239E"/>
    <w:rsid w:val="00C328DA"/>
    <w:rsid w:val="00C32BFD"/>
    <w:rsid w:val="00C332D8"/>
    <w:rsid w:val="00C338F6"/>
    <w:rsid w:val="00C33DB0"/>
    <w:rsid w:val="00C34895"/>
    <w:rsid w:val="00C34F3B"/>
    <w:rsid w:val="00C3505D"/>
    <w:rsid w:val="00C3613D"/>
    <w:rsid w:val="00C41322"/>
    <w:rsid w:val="00C414EE"/>
    <w:rsid w:val="00C41737"/>
    <w:rsid w:val="00C419A8"/>
    <w:rsid w:val="00C42232"/>
    <w:rsid w:val="00C4250F"/>
    <w:rsid w:val="00C433D3"/>
    <w:rsid w:val="00C43B1B"/>
    <w:rsid w:val="00C44CBE"/>
    <w:rsid w:val="00C45CCB"/>
    <w:rsid w:val="00C4620C"/>
    <w:rsid w:val="00C46324"/>
    <w:rsid w:val="00C46580"/>
    <w:rsid w:val="00C468B2"/>
    <w:rsid w:val="00C47330"/>
    <w:rsid w:val="00C479C0"/>
    <w:rsid w:val="00C51E91"/>
    <w:rsid w:val="00C529F7"/>
    <w:rsid w:val="00C52B55"/>
    <w:rsid w:val="00C536BE"/>
    <w:rsid w:val="00C541F1"/>
    <w:rsid w:val="00C556B3"/>
    <w:rsid w:val="00C5638D"/>
    <w:rsid w:val="00C570E9"/>
    <w:rsid w:val="00C57E34"/>
    <w:rsid w:val="00C601F7"/>
    <w:rsid w:val="00C60615"/>
    <w:rsid w:val="00C61A22"/>
    <w:rsid w:val="00C61F2F"/>
    <w:rsid w:val="00C62817"/>
    <w:rsid w:val="00C64D9F"/>
    <w:rsid w:val="00C656C5"/>
    <w:rsid w:val="00C65937"/>
    <w:rsid w:val="00C67CE6"/>
    <w:rsid w:val="00C70B2E"/>
    <w:rsid w:val="00C70D12"/>
    <w:rsid w:val="00C71594"/>
    <w:rsid w:val="00C7301B"/>
    <w:rsid w:val="00C73F5A"/>
    <w:rsid w:val="00C755F7"/>
    <w:rsid w:val="00C75A18"/>
    <w:rsid w:val="00C76AFA"/>
    <w:rsid w:val="00C76E0C"/>
    <w:rsid w:val="00C77076"/>
    <w:rsid w:val="00C779EE"/>
    <w:rsid w:val="00C80883"/>
    <w:rsid w:val="00C81623"/>
    <w:rsid w:val="00C825FD"/>
    <w:rsid w:val="00C84C06"/>
    <w:rsid w:val="00C84C1E"/>
    <w:rsid w:val="00C85F83"/>
    <w:rsid w:val="00C86E3F"/>
    <w:rsid w:val="00C87637"/>
    <w:rsid w:val="00C87D46"/>
    <w:rsid w:val="00C90811"/>
    <w:rsid w:val="00C91FAD"/>
    <w:rsid w:val="00C9214D"/>
    <w:rsid w:val="00C938D0"/>
    <w:rsid w:val="00C94038"/>
    <w:rsid w:val="00C950C4"/>
    <w:rsid w:val="00C95D2B"/>
    <w:rsid w:val="00C9684E"/>
    <w:rsid w:val="00C96DA7"/>
    <w:rsid w:val="00C972C0"/>
    <w:rsid w:val="00C975E9"/>
    <w:rsid w:val="00C97625"/>
    <w:rsid w:val="00CA068F"/>
    <w:rsid w:val="00CA094F"/>
    <w:rsid w:val="00CA0B24"/>
    <w:rsid w:val="00CA10BF"/>
    <w:rsid w:val="00CA3D89"/>
    <w:rsid w:val="00CA40A9"/>
    <w:rsid w:val="00CA4486"/>
    <w:rsid w:val="00CA46D8"/>
    <w:rsid w:val="00CA5157"/>
    <w:rsid w:val="00CA5337"/>
    <w:rsid w:val="00CA60D8"/>
    <w:rsid w:val="00CA63F3"/>
    <w:rsid w:val="00CA7A5D"/>
    <w:rsid w:val="00CB08B0"/>
    <w:rsid w:val="00CB131A"/>
    <w:rsid w:val="00CB1EB3"/>
    <w:rsid w:val="00CB38AC"/>
    <w:rsid w:val="00CB3CE1"/>
    <w:rsid w:val="00CB42AD"/>
    <w:rsid w:val="00CB6A2B"/>
    <w:rsid w:val="00CB6ADE"/>
    <w:rsid w:val="00CB709C"/>
    <w:rsid w:val="00CB7B19"/>
    <w:rsid w:val="00CB7BE7"/>
    <w:rsid w:val="00CC16BB"/>
    <w:rsid w:val="00CC1757"/>
    <w:rsid w:val="00CC1F78"/>
    <w:rsid w:val="00CC2233"/>
    <w:rsid w:val="00CC2500"/>
    <w:rsid w:val="00CC368B"/>
    <w:rsid w:val="00CC41E1"/>
    <w:rsid w:val="00CC44D3"/>
    <w:rsid w:val="00CC497E"/>
    <w:rsid w:val="00CC5989"/>
    <w:rsid w:val="00CC5FC4"/>
    <w:rsid w:val="00CC7F37"/>
    <w:rsid w:val="00CD152B"/>
    <w:rsid w:val="00CD1992"/>
    <w:rsid w:val="00CD4419"/>
    <w:rsid w:val="00CD6647"/>
    <w:rsid w:val="00CD6C11"/>
    <w:rsid w:val="00CD724D"/>
    <w:rsid w:val="00CD77F1"/>
    <w:rsid w:val="00CE012A"/>
    <w:rsid w:val="00CE0814"/>
    <w:rsid w:val="00CE1065"/>
    <w:rsid w:val="00CE2056"/>
    <w:rsid w:val="00CE3D17"/>
    <w:rsid w:val="00CE4728"/>
    <w:rsid w:val="00CE4C64"/>
    <w:rsid w:val="00CE59F4"/>
    <w:rsid w:val="00CE61C0"/>
    <w:rsid w:val="00CE654E"/>
    <w:rsid w:val="00CE7B89"/>
    <w:rsid w:val="00CF2586"/>
    <w:rsid w:val="00CF2701"/>
    <w:rsid w:val="00CF2A42"/>
    <w:rsid w:val="00CF34F2"/>
    <w:rsid w:val="00CF3CC7"/>
    <w:rsid w:val="00CF4533"/>
    <w:rsid w:val="00CF4B12"/>
    <w:rsid w:val="00CF4EE0"/>
    <w:rsid w:val="00CF6008"/>
    <w:rsid w:val="00CF6881"/>
    <w:rsid w:val="00CF7D02"/>
    <w:rsid w:val="00D006EF"/>
    <w:rsid w:val="00D008ED"/>
    <w:rsid w:val="00D0095C"/>
    <w:rsid w:val="00D012CB"/>
    <w:rsid w:val="00D01B4F"/>
    <w:rsid w:val="00D02CFB"/>
    <w:rsid w:val="00D03792"/>
    <w:rsid w:val="00D044AC"/>
    <w:rsid w:val="00D04723"/>
    <w:rsid w:val="00D05680"/>
    <w:rsid w:val="00D0570B"/>
    <w:rsid w:val="00D063A4"/>
    <w:rsid w:val="00D0646A"/>
    <w:rsid w:val="00D06BE5"/>
    <w:rsid w:val="00D07096"/>
    <w:rsid w:val="00D0761A"/>
    <w:rsid w:val="00D079C8"/>
    <w:rsid w:val="00D10A09"/>
    <w:rsid w:val="00D10ED4"/>
    <w:rsid w:val="00D12254"/>
    <w:rsid w:val="00D12451"/>
    <w:rsid w:val="00D129EC"/>
    <w:rsid w:val="00D12C1C"/>
    <w:rsid w:val="00D13464"/>
    <w:rsid w:val="00D13792"/>
    <w:rsid w:val="00D14DD2"/>
    <w:rsid w:val="00D14ED7"/>
    <w:rsid w:val="00D14EF1"/>
    <w:rsid w:val="00D15E15"/>
    <w:rsid w:val="00D161FC"/>
    <w:rsid w:val="00D17794"/>
    <w:rsid w:val="00D17B25"/>
    <w:rsid w:val="00D21FB1"/>
    <w:rsid w:val="00D22379"/>
    <w:rsid w:val="00D23E35"/>
    <w:rsid w:val="00D2476D"/>
    <w:rsid w:val="00D25505"/>
    <w:rsid w:val="00D26877"/>
    <w:rsid w:val="00D318EB"/>
    <w:rsid w:val="00D31F76"/>
    <w:rsid w:val="00D344D3"/>
    <w:rsid w:val="00D34879"/>
    <w:rsid w:val="00D35149"/>
    <w:rsid w:val="00D35156"/>
    <w:rsid w:val="00D35CA9"/>
    <w:rsid w:val="00D36068"/>
    <w:rsid w:val="00D371E2"/>
    <w:rsid w:val="00D37D43"/>
    <w:rsid w:val="00D40104"/>
    <w:rsid w:val="00D418BE"/>
    <w:rsid w:val="00D4219B"/>
    <w:rsid w:val="00D4225D"/>
    <w:rsid w:val="00D42592"/>
    <w:rsid w:val="00D42BAF"/>
    <w:rsid w:val="00D43290"/>
    <w:rsid w:val="00D4340C"/>
    <w:rsid w:val="00D444D7"/>
    <w:rsid w:val="00D44F29"/>
    <w:rsid w:val="00D45745"/>
    <w:rsid w:val="00D459AB"/>
    <w:rsid w:val="00D46A2A"/>
    <w:rsid w:val="00D477FE"/>
    <w:rsid w:val="00D517B1"/>
    <w:rsid w:val="00D5189D"/>
    <w:rsid w:val="00D52054"/>
    <w:rsid w:val="00D52557"/>
    <w:rsid w:val="00D527D4"/>
    <w:rsid w:val="00D535C4"/>
    <w:rsid w:val="00D542AE"/>
    <w:rsid w:val="00D542DC"/>
    <w:rsid w:val="00D54588"/>
    <w:rsid w:val="00D54C97"/>
    <w:rsid w:val="00D54DF9"/>
    <w:rsid w:val="00D554DD"/>
    <w:rsid w:val="00D602A6"/>
    <w:rsid w:val="00D60BCB"/>
    <w:rsid w:val="00D632A5"/>
    <w:rsid w:val="00D64582"/>
    <w:rsid w:val="00D64CB8"/>
    <w:rsid w:val="00D65ECC"/>
    <w:rsid w:val="00D66077"/>
    <w:rsid w:val="00D66227"/>
    <w:rsid w:val="00D701A6"/>
    <w:rsid w:val="00D705C6"/>
    <w:rsid w:val="00D71491"/>
    <w:rsid w:val="00D72698"/>
    <w:rsid w:val="00D72D23"/>
    <w:rsid w:val="00D7382F"/>
    <w:rsid w:val="00D73C09"/>
    <w:rsid w:val="00D73EC7"/>
    <w:rsid w:val="00D7432A"/>
    <w:rsid w:val="00D75AE6"/>
    <w:rsid w:val="00D7613C"/>
    <w:rsid w:val="00D76391"/>
    <w:rsid w:val="00D76B59"/>
    <w:rsid w:val="00D76F60"/>
    <w:rsid w:val="00D8017B"/>
    <w:rsid w:val="00D802B8"/>
    <w:rsid w:val="00D81202"/>
    <w:rsid w:val="00D81E82"/>
    <w:rsid w:val="00D82496"/>
    <w:rsid w:val="00D82CAB"/>
    <w:rsid w:val="00D82E0C"/>
    <w:rsid w:val="00D8306D"/>
    <w:rsid w:val="00D84B29"/>
    <w:rsid w:val="00D84CE4"/>
    <w:rsid w:val="00D86875"/>
    <w:rsid w:val="00D8718C"/>
    <w:rsid w:val="00D91F12"/>
    <w:rsid w:val="00D936F5"/>
    <w:rsid w:val="00D947AE"/>
    <w:rsid w:val="00D95397"/>
    <w:rsid w:val="00D95DCD"/>
    <w:rsid w:val="00D97D8C"/>
    <w:rsid w:val="00DA0170"/>
    <w:rsid w:val="00DA0615"/>
    <w:rsid w:val="00DA0A60"/>
    <w:rsid w:val="00DA107E"/>
    <w:rsid w:val="00DA1212"/>
    <w:rsid w:val="00DA1929"/>
    <w:rsid w:val="00DA1C53"/>
    <w:rsid w:val="00DA2A11"/>
    <w:rsid w:val="00DA2B26"/>
    <w:rsid w:val="00DA30D3"/>
    <w:rsid w:val="00DA47F2"/>
    <w:rsid w:val="00DA5EA8"/>
    <w:rsid w:val="00DA7CDD"/>
    <w:rsid w:val="00DB05C6"/>
    <w:rsid w:val="00DB114B"/>
    <w:rsid w:val="00DB235F"/>
    <w:rsid w:val="00DB2539"/>
    <w:rsid w:val="00DB29FF"/>
    <w:rsid w:val="00DB2B01"/>
    <w:rsid w:val="00DB4537"/>
    <w:rsid w:val="00DB472D"/>
    <w:rsid w:val="00DB507C"/>
    <w:rsid w:val="00DB582B"/>
    <w:rsid w:val="00DB5A60"/>
    <w:rsid w:val="00DB6C39"/>
    <w:rsid w:val="00DB7450"/>
    <w:rsid w:val="00DC039F"/>
    <w:rsid w:val="00DC0BB0"/>
    <w:rsid w:val="00DC1104"/>
    <w:rsid w:val="00DC1CFB"/>
    <w:rsid w:val="00DC2350"/>
    <w:rsid w:val="00DC3AA7"/>
    <w:rsid w:val="00DC3BCA"/>
    <w:rsid w:val="00DC3D3F"/>
    <w:rsid w:val="00DC3EBC"/>
    <w:rsid w:val="00DC3F59"/>
    <w:rsid w:val="00DC58F3"/>
    <w:rsid w:val="00DC6354"/>
    <w:rsid w:val="00DC666C"/>
    <w:rsid w:val="00DC722E"/>
    <w:rsid w:val="00DD090C"/>
    <w:rsid w:val="00DD22FD"/>
    <w:rsid w:val="00DD2BDA"/>
    <w:rsid w:val="00DD2CAA"/>
    <w:rsid w:val="00DD345F"/>
    <w:rsid w:val="00DD371E"/>
    <w:rsid w:val="00DD5799"/>
    <w:rsid w:val="00DD63AE"/>
    <w:rsid w:val="00DD6BE3"/>
    <w:rsid w:val="00DD6C88"/>
    <w:rsid w:val="00DD7B62"/>
    <w:rsid w:val="00DE13EE"/>
    <w:rsid w:val="00DE1738"/>
    <w:rsid w:val="00DE19D0"/>
    <w:rsid w:val="00DE1B44"/>
    <w:rsid w:val="00DE3055"/>
    <w:rsid w:val="00DE3A3B"/>
    <w:rsid w:val="00DE3B85"/>
    <w:rsid w:val="00DE3BDC"/>
    <w:rsid w:val="00DE4035"/>
    <w:rsid w:val="00DE485C"/>
    <w:rsid w:val="00DE4ABA"/>
    <w:rsid w:val="00DE4D2E"/>
    <w:rsid w:val="00DE50D3"/>
    <w:rsid w:val="00DE541F"/>
    <w:rsid w:val="00DE576C"/>
    <w:rsid w:val="00DE683D"/>
    <w:rsid w:val="00DE7322"/>
    <w:rsid w:val="00DE7CF5"/>
    <w:rsid w:val="00DF0811"/>
    <w:rsid w:val="00DF135A"/>
    <w:rsid w:val="00DF1392"/>
    <w:rsid w:val="00DF1C42"/>
    <w:rsid w:val="00DF2134"/>
    <w:rsid w:val="00DF3590"/>
    <w:rsid w:val="00DF3EBE"/>
    <w:rsid w:val="00DF52A4"/>
    <w:rsid w:val="00DF77CB"/>
    <w:rsid w:val="00E005B6"/>
    <w:rsid w:val="00E014A6"/>
    <w:rsid w:val="00E01C42"/>
    <w:rsid w:val="00E028B0"/>
    <w:rsid w:val="00E02B21"/>
    <w:rsid w:val="00E031C5"/>
    <w:rsid w:val="00E0345E"/>
    <w:rsid w:val="00E0410B"/>
    <w:rsid w:val="00E0445C"/>
    <w:rsid w:val="00E049EB"/>
    <w:rsid w:val="00E0515B"/>
    <w:rsid w:val="00E0551B"/>
    <w:rsid w:val="00E058CC"/>
    <w:rsid w:val="00E05C0D"/>
    <w:rsid w:val="00E05E85"/>
    <w:rsid w:val="00E061D1"/>
    <w:rsid w:val="00E075CD"/>
    <w:rsid w:val="00E07F0D"/>
    <w:rsid w:val="00E11628"/>
    <w:rsid w:val="00E12FBC"/>
    <w:rsid w:val="00E15354"/>
    <w:rsid w:val="00E15EAA"/>
    <w:rsid w:val="00E15F1C"/>
    <w:rsid w:val="00E15FF0"/>
    <w:rsid w:val="00E204B1"/>
    <w:rsid w:val="00E224B2"/>
    <w:rsid w:val="00E22692"/>
    <w:rsid w:val="00E23188"/>
    <w:rsid w:val="00E234C6"/>
    <w:rsid w:val="00E2365F"/>
    <w:rsid w:val="00E2439C"/>
    <w:rsid w:val="00E25C62"/>
    <w:rsid w:val="00E2630B"/>
    <w:rsid w:val="00E26351"/>
    <w:rsid w:val="00E2709E"/>
    <w:rsid w:val="00E3046D"/>
    <w:rsid w:val="00E314E3"/>
    <w:rsid w:val="00E317E9"/>
    <w:rsid w:val="00E32EFB"/>
    <w:rsid w:val="00E33973"/>
    <w:rsid w:val="00E34B7F"/>
    <w:rsid w:val="00E36212"/>
    <w:rsid w:val="00E363E2"/>
    <w:rsid w:val="00E367E7"/>
    <w:rsid w:val="00E36800"/>
    <w:rsid w:val="00E370FE"/>
    <w:rsid w:val="00E40FD8"/>
    <w:rsid w:val="00E41512"/>
    <w:rsid w:val="00E42D2B"/>
    <w:rsid w:val="00E44285"/>
    <w:rsid w:val="00E445F2"/>
    <w:rsid w:val="00E45E4D"/>
    <w:rsid w:val="00E4627F"/>
    <w:rsid w:val="00E46E0E"/>
    <w:rsid w:val="00E4751C"/>
    <w:rsid w:val="00E47F2C"/>
    <w:rsid w:val="00E50F8A"/>
    <w:rsid w:val="00E5133C"/>
    <w:rsid w:val="00E51765"/>
    <w:rsid w:val="00E51B1F"/>
    <w:rsid w:val="00E5233E"/>
    <w:rsid w:val="00E528E1"/>
    <w:rsid w:val="00E52A69"/>
    <w:rsid w:val="00E52E74"/>
    <w:rsid w:val="00E53689"/>
    <w:rsid w:val="00E5382E"/>
    <w:rsid w:val="00E54BF4"/>
    <w:rsid w:val="00E54CC3"/>
    <w:rsid w:val="00E54DA8"/>
    <w:rsid w:val="00E55D0C"/>
    <w:rsid w:val="00E57008"/>
    <w:rsid w:val="00E57A90"/>
    <w:rsid w:val="00E60BAB"/>
    <w:rsid w:val="00E6126B"/>
    <w:rsid w:val="00E61F51"/>
    <w:rsid w:val="00E6417B"/>
    <w:rsid w:val="00E646D4"/>
    <w:rsid w:val="00E64878"/>
    <w:rsid w:val="00E64967"/>
    <w:rsid w:val="00E67305"/>
    <w:rsid w:val="00E70198"/>
    <w:rsid w:val="00E7088D"/>
    <w:rsid w:val="00E7150A"/>
    <w:rsid w:val="00E71AD7"/>
    <w:rsid w:val="00E731ED"/>
    <w:rsid w:val="00E73BA8"/>
    <w:rsid w:val="00E74970"/>
    <w:rsid w:val="00E74A57"/>
    <w:rsid w:val="00E75061"/>
    <w:rsid w:val="00E7588D"/>
    <w:rsid w:val="00E75C97"/>
    <w:rsid w:val="00E75DD8"/>
    <w:rsid w:val="00E75DF5"/>
    <w:rsid w:val="00E77295"/>
    <w:rsid w:val="00E80382"/>
    <w:rsid w:val="00E809CA"/>
    <w:rsid w:val="00E817AA"/>
    <w:rsid w:val="00E81B55"/>
    <w:rsid w:val="00E81BC6"/>
    <w:rsid w:val="00E820EA"/>
    <w:rsid w:val="00E83564"/>
    <w:rsid w:val="00E8357F"/>
    <w:rsid w:val="00E8375F"/>
    <w:rsid w:val="00E83F94"/>
    <w:rsid w:val="00E8461E"/>
    <w:rsid w:val="00E84C3D"/>
    <w:rsid w:val="00E8524C"/>
    <w:rsid w:val="00E85A49"/>
    <w:rsid w:val="00E8703A"/>
    <w:rsid w:val="00E872C9"/>
    <w:rsid w:val="00E878E3"/>
    <w:rsid w:val="00E87D43"/>
    <w:rsid w:val="00E87F42"/>
    <w:rsid w:val="00E903C9"/>
    <w:rsid w:val="00E9053B"/>
    <w:rsid w:val="00E90A2D"/>
    <w:rsid w:val="00E92823"/>
    <w:rsid w:val="00E93723"/>
    <w:rsid w:val="00E9408D"/>
    <w:rsid w:val="00E9422F"/>
    <w:rsid w:val="00E9496C"/>
    <w:rsid w:val="00E94BB9"/>
    <w:rsid w:val="00E9504F"/>
    <w:rsid w:val="00E95B52"/>
    <w:rsid w:val="00E97D5F"/>
    <w:rsid w:val="00E97DEF"/>
    <w:rsid w:val="00EA0612"/>
    <w:rsid w:val="00EA09E7"/>
    <w:rsid w:val="00EA1AC6"/>
    <w:rsid w:val="00EA1EE5"/>
    <w:rsid w:val="00EA2FF0"/>
    <w:rsid w:val="00EA3B15"/>
    <w:rsid w:val="00EA4576"/>
    <w:rsid w:val="00EA4906"/>
    <w:rsid w:val="00EA57F8"/>
    <w:rsid w:val="00EA6294"/>
    <w:rsid w:val="00EA65B1"/>
    <w:rsid w:val="00EA68A4"/>
    <w:rsid w:val="00EA762F"/>
    <w:rsid w:val="00EA791A"/>
    <w:rsid w:val="00EA7D52"/>
    <w:rsid w:val="00EB03D3"/>
    <w:rsid w:val="00EB0ACF"/>
    <w:rsid w:val="00EB12B9"/>
    <w:rsid w:val="00EB12D2"/>
    <w:rsid w:val="00EB190C"/>
    <w:rsid w:val="00EB2B49"/>
    <w:rsid w:val="00EB2CA8"/>
    <w:rsid w:val="00EB3EFE"/>
    <w:rsid w:val="00EB3F48"/>
    <w:rsid w:val="00EB4550"/>
    <w:rsid w:val="00EB493B"/>
    <w:rsid w:val="00EB58A0"/>
    <w:rsid w:val="00EB7184"/>
    <w:rsid w:val="00EB757A"/>
    <w:rsid w:val="00EB7A3E"/>
    <w:rsid w:val="00EB7C6E"/>
    <w:rsid w:val="00EB7FBB"/>
    <w:rsid w:val="00EC08B5"/>
    <w:rsid w:val="00EC1A63"/>
    <w:rsid w:val="00EC219C"/>
    <w:rsid w:val="00EC4C61"/>
    <w:rsid w:val="00EC54F8"/>
    <w:rsid w:val="00EC5521"/>
    <w:rsid w:val="00EC55A6"/>
    <w:rsid w:val="00EC7386"/>
    <w:rsid w:val="00EC7D79"/>
    <w:rsid w:val="00ED06C0"/>
    <w:rsid w:val="00ED0B53"/>
    <w:rsid w:val="00ED0D07"/>
    <w:rsid w:val="00ED28BB"/>
    <w:rsid w:val="00ED2A69"/>
    <w:rsid w:val="00ED399E"/>
    <w:rsid w:val="00ED53BB"/>
    <w:rsid w:val="00ED667D"/>
    <w:rsid w:val="00ED6CE3"/>
    <w:rsid w:val="00ED7315"/>
    <w:rsid w:val="00ED7D6E"/>
    <w:rsid w:val="00EE1C7C"/>
    <w:rsid w:val="00EE2398"/>
    <w:rsid w:val="00EE28F0"/>
    <w:rsid w:val="00EE2E33"/>
    <w:rsid w:val="00EE30A5"/>
    <w:rsid w:val="00EE3770"/>
    <w:rsid w:val="00EE5271"/>
    <w:rsid w:val="00EE5485"/>
    <w:rsid w:val="00EE6843"/>
    <w:rsid w:val="00EF0FCE"/>
    <w:rsid w:val="00EF10B8"/>
    <w:rsid w:val="00EF10BA"/>
    <w:rsid w:val="00EF1297"/>
    <w:rsid w:val="00EF18EC"/>
    <w:rsid w:val="00EF1C2B"/>
    <w:rsid w:val="00EF2D2E"/>
    <w:rsid w:val="00EF3AAD"/>
    <w:rsid w:val="00EF45CE"/>
    <w:rsid w:val="00EF4CF8"/>
    <w:rsid w:val="00EF5E09"/>
    <w:rsid w:val="00EF613F"/>
    <w:rsid w:val="00EF64DB"/>
    <w:rsid w:val="00EF69F4"/>
    <w:rsid w:val="00EF6BCB"/>
    <w:rsid w:val="00EF6F32"/>
    <w:rsid w:val="00EF6F43"/>
    <w:rsid w:val="00EF7115"/>
    <w:rsid w:val="00EF727A"/>
    <w:rsid w:val="00F00617"/>
    <w:rsid w:val="00F00DEC"/>
    <w:rsid w:val="00F020E7"/>
    <w:rsid w:val="00F02B19"/>
    <w:rsid w:val="00F02E27"/>
    <w:rsid w:val="00F036E2"/>
    <w:rsid w:val="00F03A06"/>
    <w:rsid w:val="00F045F0"/>
    <w:rsid w:val="00F0465D"/>
    <w:rsid w:val="00F04BA6"/>
    <w:rsid w:val="00F051C1"/>
    <w:rsid w:val="00F057EB"/>
    <w:rsid w:val="00F05AD2"/>
    <w:rsid w:val="00F06AFA"/>
    <w:rsid w:val="00F06CE3"/>
    <w:rsid w:val="00F07646"/>
    <w:rsid w:val="00F07CDE"/>
    <w:rsid w:val="00F10467"/>
    <w:rsid w:val="00F12B5E"/>
    <w:rsid w:val="00F13B0A"/>
    <w:rsid w:val="00F14979"/>
    <w:rsid w:val="00F15001"/>
    <w:rsid w:val="00F1622A"/>
    <w:rsid w:val="00F1654F"/>
    <w:rsid w:val="00F1670A"/>
    <w:rsid w:val="00F16CDF"/>
    <w:rsid w:val="00F16F14"/>
    <w:rsid w:val="00F17085"/>
    <w:rsid w:val="00F21557"/>
    <w:rsid w:val="00F223B8"/>
    <w:rsid w:val="00F229A3"/>
    <w:rsid w:val="00F235F9"/>
    <w:rsid w:val="00F23B29"/>
    <w:rsid w:val="00F24998"/>
    <w:rsid w:val="00F266CF"/>
    <w:rsid w:val="00F26DE6"/>
    <w:rsid w:val="00F2784A"/>
    <w:rsid w:val="00F31CA3"/>
    <w:rsid w:val="00F3723E"/>
    <w:rsid w:val="00F37D0C"/>
    <w:rsid w:val="00F40183"/>
    <w:rsid w:val="00F40A4C"/>
    <w:rsid w:val="00F40B30"/>
    <w:rsid w:val="00F411D8"/>
    <w:rsid w:val="00F421BD"/>
    <w:rsid w:val="00F42B81"/>
    <w:rsid w:val="00F43568"/>
    <w:rsid w:val="00F43590"/>
    <w:rsid w:val="00F4416F"/>
    <w:rsid w:val="00F44EEE"/>
    <w:rsid w:val="00F475E7"/>
    <w:rsid w:val="00F518C0"/>
    <w:rsid w:val="00F52CD4"/>
    <w:rsid w:val="00F52D95"/>
    <w:rsid w:val="00F536B9"/>
    <w:rsid w:val="00F54D32"/>
    <w:rsid w:val="00F55A06"/>
    <w:rsid w:val="00F60B28"/>
    <w:rsid w:val="00F6162D"/>
    <w:rsid w:val="00F61E95"/>
    <w:rsid w:val="00F62690"/>
    <w:rsid w:val="00F6296B"/>
    <w:rsid w:val="00F62E91"/>
    <w:rsid w:val="00F63C7B"/>
    <w:rsid w:val="00F64735"/>
    <w:rsid w:val="00F649AB"/>
    <w:rsid w:val="00F70338"/>
    <w:rsid w:val="00F726C9"/>
    <w:rsid w:val="00F72A80"/>
    <w:rsid w:val="00F73986"/>
    <w:rsid w:val="00F746CE"/>
    <w:rsid w:val="00F7509A"/>
    <w:rsid w:val="00F81741"/>
    <w:rsid w:val="00F8276F"/>
    <w:rsid w:val="00F855FD"/>
    <w:rsid w:val="00F85E4F"/>
    <w:rsid w:val="00F87BD4"/>
    <w:rsid w:val="00F904BF"/>
    <w:rsid w:val="00F906D8"/>
    <w:rsid w:val="00F95CED"/>
    <w:rsid w:val="00F96408"/>
    <w:rsid w:val="00F9654A"/>
    <w:rsid w:val="00F96A54"/>
    <w:rsid w:val="00F973DD"/>
    <w:rsid w:val="00FA003D"/>
    <w:rsid w:val="00FA01AD"/>
    <w:rsid w:val="00FA0F96"/>
    <w:rsid w:val="00FA1C91"/>
    <w:rsid w:val="00FA1E28"/>
    <w:rsid w:val="00FA2795"/>
    <w:rsid w:val="00FA414E"/>
    <w:rsid w:val="00FA499D"/>
    <w:rsid w:val="00FA58B4"/>
    <w:rsid w:val="00FB0292"/>
    <w:rsid w:val="00FB08C3"/>
    <w:rsid w:val="00FB2A61"/>
    <w:rsid w:val="00FB323B"/>
    <w:rsid w:val="00FB3E9E"/>
    <w:rsid w:val="00FB3EF6"/>
    <w:rsid w:val="00FB4152"/>
    <w:rsid w:val="00FB4B14"/>
    <w:rsid w:val="00FB5190"/>
    <w:rsid w:val="00FB5634"/>
    <w:rsid w:val="00FB6497"/>
    <w:rsid w:val="00FB6CC5"/>
    <w:rsid w:val="00FB7B5C"/>
    <w:rsid w:val="00FC0CAB"/>
    <w:rsid w:val="00FC18E4"/>
    <w:rsid w:val="00FC1923"/>
    <w:rsid w:val="00FC26EF"/>
    <w:rsid w:val="00FC2E12"/>
    <w:rsid w:val="00FC37CC"/>
    <w:rsid w:val="00FC3D6A"/>
    <w:rsid w:val="00FC5285"/>
    <w:rsid w:val="00FC5303"/>
    <w:rsid w:val="00FC582B"/>
    <w:rsid w:val="00FC62B0"/>
    <w:rsid w:val="00FC6525"/>
    <w:rsid w:val="00FC65EA"/>
    <w:rsid w:val="00FC7523"/>
    <w:rsid w:val="00FD0329"/>
    <w:rsid w:val="00FD10FF"/>
    <w:rsid w:val="00FD122E"/>
    <w:rsid w:val="00FD1BBF"/>
    <w:rsid w:val="00FD39B3"/>
    <w:rsid w:val="00FD3EEC"/>
    <w:rsid w:val="00FD42D1"/>
    <w:rsid w:val="00FD4F94"/>
    <w:rsid w:val="00FD54E7"/>
    <w:rsid w:val="00FD5D45"/>
    <w:rsid w:val="00FD5F99"/>
    <w:rsid w:val="00FD6A79"/>
    <w:rsid w:val="00FD6C72"/>
    <w:rsid w:val="00FD76C2"/>
    <w:rsid w:val="00FE119F"/>
    <w:rsid w:val="00FE3915"/>
    <w:rsid w:val="00FE47A1"/>
    <w:rsid w:val="00FE49BE"/>
    <w:rsid w:val="00FE4CC6"/>
    <w:rsid w:val="00FE5B66"/>
    <w:rsid w:val="00FE5EF0"/>
    <w:rsid w:val="00FE6982"/>
    <w:rsid w:val="00FE6BE4"/>
    <w:rsid w:val="00FE6ED0"/>
    <w:rsid w:val="00FF00FD"/>
    <w:rsid w:val="00FF0E61"/>
    <w:rsid w:val="00FF14CF"/>
    <w:rsid w:val="00FF22F2"/>
    <w:rsid w:val="00FF2BD7"/>
    <w:rsid w:val="00FF366F"/>
    <w:rsid w:val="00FF38A0"/>
    <w:rsid w:val="00FF3C59"/>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54A4BCFE-A7D0-4979-BBA6-91D597ED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B09"/>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3"/>
      </w:numPr>
      <w:outlineLvl w:val="2"/>
    </w:pPr>
    <w:rPr>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aliases w:val="cap,cap Char"/>
    <w:basedOn w:val="Normal"/>
    <w:next w:val="Normal"/>
    <w:link w:val="CaptionChar"/>
    <w:qFormat/>
    <w:rsid w:val="00405944"/>
    <w:pPr>
      <w:spacing w:before="120" w:after="120" w:line="259" w:lineRule="auto"/>
    </w:pPr>
    <w:rPr>
      <w:rFonts w:ascii="Calibri" w:eastAsia="Calibri" w:hAnsi="Calibri"/>
      <w:b/>
      <w:szCs w:val="22"/>
    </w:rPr>
  </w:style>
  <w:style w:type="table" w:styleId="TableGrid">
    <w:name w:val="Table Grid"/>
    <w:basedOn w:val="TableNormal"/>
    <w:uiPriority w:val="59"/>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405944"/>
    <w:pPr>
      <w:spacing w:after="0"/>
    </w:p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uiPriority w:val="99"/>
    <w:semiHidden/>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uiPriority w:val="99"/>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CaptionChar">
    <w:name w:val="Caption Char"/>
    <w:aliases w:val="cap Char1,cap Char Char"/>
    <w:link w:val="Caption"/>
    <w:rsid w:val="002A5E1E"/>
    <w:rPr>
      <w:rFonts w:ascii="Calibri" w:eastAsia="Calibri" w:hAnsi="Calibri" w:cs="Times New Roman"/>
      <w:b/>
      <w:lang w:val="en-GB"/>
    </w:rPr>
  </w:style>
  <w:style w:type="paragraph" w:styleId="BodyText">
    <w:name w:val="Body Text"/>
    <w:link w:val="BodyTextChar"/>
    <w:qFormat/>
    <w:rsid w:val="0089701B"/>
    <w:pPr>
      <w:tabs>
        <w:tab w:val="left" w:pos="720"/>
        <w:tab w:val="left" w:pos="1440"/>
        <w:tab w:val="left" w:pos="2160"/>
        <w:tab w:val="left" w:pos="2880"/>
        <w:tab w:val="left" w:pos="3600"/>
        <w:tab w:val="left" w:pos="4321"/>
        <w:tab w:val="left" w:pos="5041"/>
        <w:tab w:val="left" w:pos="5761"/>
        <w:tab w:val="left" w:pos="6481"/>
        <w:tab w:val="left" w:pos="7201"/>
      </w:tabs>
      <w:spacing w:before="120" w:after="240" w:line="240" w:lineRule="auto"/>
    </w:pPr>
    <w:rPr>
      <w:rFonts w:eastAsiaTheme="minorEastAsia" w:cs="Times New Roman"/>
      <w:lang w:val="en-US"/>
    </w:rPr>
  </w:style>
  <w:style w:type="character" w:customStyle="1" w:styleId="BodyTextChar">
    <w:name w:val="Body Text Char"/>
    <w:basedOn w:val="DefaultParagraphFont"/>
    <w:link w:val="BodyText"/>
    <w:rsid w:val="0089701B"/>
    <w:rPr>
      <w:rFonts w:eastAsiaTheme="minorEastAsia" w:cs="Times New Roman"/>
      <w:lang w:val="en-US"/>
    </w:rPr>
  </w:style>
  <w:style w:type="character" w:customStyle="1" w:styleId="cf01">
    <w:name w:val="cf01"/>
    <w:basedOn w:val="DefaultParagraphFont"/>
    <w:rsid w:val="00F16CD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7546">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237398936">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402526501">
      <w:bodyDiv w:val="1"/>
      <w:marLeft w:val="0"/>
      <w:marRight w:val="0"/>
      <w:marTop w:val="0"/>
      <w:marBottom w:val="0"/>
      <w:divBdr>
        <w:top w:val="none" w:sz="0" w:space="0" w:color="auto"/>
        <w:left w:val="none" w:sz="0" w:space="0" w:color="auto"/>
        <w:bottom w:val="none" w:sz="0" w:space="0" w:color="auto"/>
        <w:right w:val="none" w:sz="0" w:space="0" w:color="auto"/>
      </w:divBdr>
    </w:div>
    <w:div w:id="425615064">
      <w:bodyDiv w:val="1"/>
      <w:marLeft w:val="0"/>
      <w:marRight w:val="0"/>
      <w:marTop w:val="0"/>
      <w:marBottom w:val="0"/>
      <w:divBdr>
        <w:top w:val="none" w:sz="0" w:space="0" w:color="auto"/>
        <w:left w:val="none" w:sz="0" w:space="0" w:color="auto"/>
        <w:bottom w:val="none" w:sz="0" w:space="0" w:color="auto"/>
        <w:right w:val="none" w:sz="0" w:space="0" w:color="auto"/>
      </w:divBdr>
      <w:divsChild>
        <w:div w:id="515579983">
          <w:marLeft w:val="0"/>
          <w:marRight w:val="0"/>
          <w:marTop w:val="0"/>
          <w:marBottom w:val="0"/>
          <w:divBdr>
            <w:top w:val="none" w:sz="0" w:space="0" w:color="auto"/>
            <w:left w:val="none" w:sz="0" w:space="0" w:color="auto"/>
            <w:bottom w:val="none" w:sz="0" w:space="0" w:color="auto"/>
            <w:right w:val="none" w:sz="0" w:space="0" w:color="auto"/>
          </w:divBdr>
          <w:divsChild>
            <w:div w:id="114866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2540">
      <w:bodyDiv w:val="1"/>
      <w:marLeft w:val="0"/>
      <w:marRight w:val="0"/>
      <w:marTop w:val="0"/>
      <w:marBottom w:val="0"/>
      <w:divBdr>
        <w:top w:val="none" w:sz="0" w:space="0" w:color="auto"/>
        <w:left w:val="none" w:sz="0" w:space="0" w:color="auto"/>
        <w:bottom w:val="none" w:sz="0" w:space="0" w:color="auto"/>
        <w:right w:val="none" w:sz="0" w:space="0" w:color="auto"/>
      </w:divBdr>
    </w:div>
    <w:div w:id="597176010">
      <w:bodyDiv w:val="1"/>
      <w:marLeft w:val="0"/>
      <w:marRight w:val="0"/>
      <w:marTop w:val="0"/>
      <w:marBottom w:val="0"/>
      <w:divBdr>
        <w:top w:val="none" w:sz="0" w:space="0" w:color="auto"/>
        <w:left w:val="none" w:sz="0" w:space="0" w:color="auto"/>
        <w:bottom w:val="none" w:sz="0" w:space="0" w:color="auto"/>
        <w:right w:val="none" w:sz="0" w:space="0" w:color="auto"/>
      </w:divBdr>
    </w:div>
    <w:div w:id="737871082">
      <w:bodyDiv w:val="1"/>
      <w:marLeft w:val="0"/>
      <w:marRight w:val="0"/>
      <w:marTop w:val="0"/>
      <w:marBottom w:val="0"/>
      <w:divBdr>
        <w:top w:val="none" w:sz="0" w:space="0" w:color="auto"/>
        <w:left w:val="none" w:sz="0" w:space="0" w:color="auto"/>
        <w:bottom w:val="none" w:sz="0" w:space="0" w:color="auto"/>
        <w:right w:val="none" w:sz="0" w:space="0" w:color="auto"/>
      </w:divBdr>
    </w:div>
    <w:div w:id="747121247">
      <w:bodyDiv w:val="1"/>
      <w:marLeft w:val="0"/>
      <w:marRight w:val="0"/>
      <w:marTop w:val="0"/>
      <w:marBottom w:val="0"/>
      <w:divBdr>
        <w:top w:val="none" w:sz="0" w:space="0" w:color="auto"/>
        <w:left w:val="none" w:sz="0" w:space="0" w:color="auto"/>
        <w:bottom w:val="none" w:sz="0" w:space="0" w:color="auto"/>
        <w:right w:val="none" w:sz="0" w:space="0" w:color="auto"/>
      </w:divBdr>
    </w:div>
    <w:div w:id="879323281">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254777043">
      <w:bodyDiv w:val="1"/>
      <w:marLeft w:val="0"/>
      <w:marRight w:val="0"/>
      <w:marTop w:val="0"/>
      <w:marBottom w:val="0"/>
      <w:divBdr>
        <w:top w:val="none" w:sz="0" w:space="0" w:color="auto"/>
        <w:left w:val="none" w:sz="0" w:space="0" w:color="auto"/>
        <w:bottom w:val="none" w:sz="0" w:space="0" w:color="auto"/>
        <w:right w:val="none" w:sz="0" w:space="0" w:color="auto"/>
      </w:divBdr>
    </w:div>
    <w:div w:id="1264534563">
      <w:bodyDiv w:val="1"/>
      <w:marLeft w:val="0"/>
      <w:marRight w:val="0"/>
      <w:marTop w:val="0"/>
      <w:marBottom w:val="0"/>
      <w:divBdr>
        <w:top w:val="none" w:sz="0" w:space="0" w:color="auto"/>
        <w:left w:val="none" w:sz="0" w:space="0" w:color="auto"/>
        <w:bottom w:val="none" w:sz="0" w:space="0" w:color="auto"/>
        <w:right w:val="none" w:sz="0" w:space="0" w:color="auto"/>
      </w:divBdr>
    </w:div>
    <w:div w:id="1323003808">
      <w:bodyDiv w:val="1"/>
      <w:marLeft w:val="0"/>
      <w:marRight w:val="0"/>
      <w:marTop w:val="0"/>
      <w:marBottom w:val="0"/>
      <w:divBdr>
        <w:top w:val="none" w:sz="0" w:space="0" w:color="auto"/>
        <w:left w:val="none" w:sz="0" w:space="0" w:color="auto"/>
        <w:bottom w:val="none" w:sz="0" w:space="0" w:color="auto"/>
        <w:right w:val="none" w:sz="0" w:space="0" w:color="auto"/>
      </w:divBdr>
    </w:div>
    <w:div w:id="1417558413">
      <w:bodyDiv w:val="1"/>
      <w:marLeft w:val="0"/>
      <w:marRight w:val="0"/>
      <w:marTop w:val="0"/>
      <w:marBottom w:val="0"/>
      <w:divBdr>
        <w:top w:val="none" w:sz="0" w:space="0" w:color="auto"/>
        <w:left w:val="none" w:sz="0" w:space="0" w:color="auto"/>
        <w:bottom w:val="none" w:sz="0" w:space="0" w:color="auto"/>
        <w:right w:val="none" w:sz="0" w:space="0" w:color="auto"/>
      </w:divBdr>
    </w:div>
    <w:div w:id="1578855573">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 w:id="1779250429">
      <w:bodyDiv w:val="1"/>
      <w:marLeft w:val="0"/>
      <w:marRight w:val="0"/>
      <w:marTop w:val="0"/>
      <w:marBottom w:val="0"/>
      <w:divBdr>
        <w:top w:val="none" w:sz="0" w:space="0" w:color="auto"/>
        <w:left w:val="none" w:sz="0" w:space="0" w:color="auto"/>
        <w:bottom w:val="none" w:sz="0" w:space="0" w:color="auto"/>
        <w:right w:val="none" w:sz="0" w:space="0" w:color="auto"/>
      </w:divBdr>
    </w:div>
    <w:div w:id="1820463637">
      <w:bodyDiv w:val="1"/>
      <w:marLeft w:val="0"/>
      <w:marRight w:val="0"/>
      <w:marTop w:val="0"/>
      <w:marBottom w:val="0"/>
      <w:divBdr>
        <w:top w:val="none" w:sz="0" w:space="0" w:color="auto"/>
        <w:left w:val="none" w:sz="0" w:space="0" w:color="auto"/>
        <w:bottom w:val="none" w:sz="0" w:space="0" w:color="auto"/>
        <w:right w:val="none" w:sz="0" w:space="0" w:color="auto"/>
      </w:divBdr>
    </w:div>
    <w:div w:id="196700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4b72350645e2c63942e5a430e0bcf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716d86500a02eb54491d1b2c62c8ea9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1F60FF-1906-4B48-ABE3-4DC269687B0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3.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4.xml><?xml version="1.0" encoding="utf-8"?>
<ds:datastoreItem xmlns:ds="http://schemas.openxmlformats.org/officeDocument/2006/customXml" ds:itemID="{D8762109-DF3F-44A7-B689-BAE7D3ABD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4414</Words>
  <Characters>23399</Characters>
  <Application>Microsoft Office Word</Application>
  <DocSecurity>0</DocSecurity>
  <Lines>194</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2</cp:revision>
  <cp:lastPrinted>2023-07-25T11:56:00Z</cp:lastPrinted>
  <dcterms:created xsi:type="dcterms:W3CDTF">2024-05-10T09:39:00Z</dcterms:created>
  <dcterms:modified xsi:type="dcterms:W3CDTF">2024-05-10T09:39:00Z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